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95797">
      <w:pPr>
        <w:jc w:val="center"/>
        <w:rPr>
          <w:rFonts w:hint="eastAsia" w:ascii="方正小标宋_GBK" w:hAnsi="方正小标宋_GBK" w:eastAsia="方正小标宋_GBK" w:cs="方正小标宋_GBK"/>
          <w:sz w:val="52"/>
          <w:szCs w:val="72"/>
        </w:rPr>
      </w:pPr>
      <w:r>
        <w:rPr>
          <w:rFonts w:hint="eastAsia" w:ascii="方正小标宋_GBK" w:hAnsi="方正小标宋_GBK" w:eastAsia="方正小标宋_GBK" w:cs="方正小标宋_GBK"/>
          <w:sz w:val="52"/>
          <w:szCs w:val="72"/>
        </w:rPr>
        <w:t>重庆市子漫人力资源服务有限公司</w:t>
      </w:r>
    </w:p>
    <w:p w14:paraId="4CB1720C">
      <w:pPr>
        <w:jc w:val="center"/>
        <w:rPr>
          <w:rFonts w:hint="eastAsia" w:ascii="方正小标宋_GBK" w:hAnsi="方正小标宋_GBK" w:eastAsia="方正小标宋_GBK" w:cs="方正小标宋_GBK"/>
          <w:sz w:val="112"/>
          <w:szCs w:val="144"/>
        </w:rPr>
      </w:pPr>
    </w:p>
    <w:p w14:paraId="718DE7B1">
      <w:pPr>
        <w:jc w:val="center"/>
        <w:rPr>
          <w:rFonts w:hint="eastAsia" w:ascii="方正小标宋_GBK" w:hAnsi="方正小标宋_GBK" w:eastAsia="方正小标宋_GBK" w:cs="方正小标宋_GBK"/>
          <w:sz w:val="112"/>
          <w:szCs w:val="144"/>
        </w:rPr>
      </w:pPr>
      <w:r>
        <w:rPr>
          <w:rFonts w:hint="eastAsia" w:ascii="方正小标宋_GBK" w:hAnsi="方正小标宋_GBK" w:eastAsia="方正小标宋_GBK" w:cs="方正小标宋_GBK"/>
          <w:sz w:val="112"/>
          <w:szCs w:val="144"/>
        </w:rPr>
        <w:t>询</w:t>
      </w:r>
    </w:p>
    <w:p w14:paraId="5A8BD837">
      <w:pPr>
        <w:jc w:val="center"/>
        <w:rPr>
          <w:rFonts w:hint="eastAsia" w:ascii="方正小标宋_GBK" w:hAnsi="方正小标宋_GBK" w:eastAsia="方正小标宋_GBK" w:cs="方正小标宋_GBK"/>
          <w:sz w:val="112"/>
          <w:szCs w:val="144"/>
        </w:rPr>
      </w:pPr>
      <w:r>
        <w:rPr>
          <w:rFonts w:hint="eastAsia" w:ascii="方正小标宋_GBK" w:hAnsi="方正小标宋_GBK" w:eastAsia="方正小标宋_GBK" w:cs="方正小标宋_GBK"/>
          <w:sz w:val="112"/>
          <w:szCs w:val="144"/>
        </w:rPr>
        <w:t>价</w:t>
      </w:r>
    </w:p>
    <w:p w14:paraId="64754C83">
      <w:pPr>
        <w:jc w:val="center"/>
        <w:rPr>
          <w:rFonts w:hint="eastAsia" w:ascii="方正小标宋_GBK" w:hAnsi="方正小标宋_GBK" w:eastAsia="方正小标宋_GBK" w:cs="方正小标宋_GBK"/>
          <w:sz w:val="112"/>
          <w:szCs w:val="144"/>
        </w:rPr>
      </w:pPr>
      <w:r>
        <w:rPr>
          <w:rFonts w:hint="eastAsia" w:ascii="方正小标宋_GBK" w:hAnsi="方正小标宋_GBK" w:eastAsia="方正小标宋_GBK" w:cs="方正小标宋_GBK"/>
          <w:sz w:val="112"/>
          <w:szCs w:val="144"/>
        </w:rPr>
        <w:t>文</w:t>
      </w:r>
    </w:p>
    <w:p w14:paraId="613C5675">
      <w:pPr>
        <w:jc w:val="center"/>
        <w:rPr>
          <w:sz w:val="144"/>
          <w:szCs w:val="180"/>
        </w:rPr>
      </w:pPr>
      <w:r>
        <w:rPr>
          <w:rFonts w:hint="eastAsia" w:ascii="方正小标宋_GBK" w:hAnsi="方正小标宋_GBK" w:eastAsia="方正小标宋_GBK" w:cs="方正小标宋_GBK"/>
          <w:sz w:val="112"/>
          <w:szCs w:val="144"/>
        </w:rPr>
        <w:t>件</w:t>
      </w:r>
    </w:p>
    <w:p w14:paraId="62ECF9A2">
      <w:pPr>
        <w:rPr>
          <w:sz w:val="30"/>
          <w:szCs w:val="30"/>
        </w:rPr>
      </w:pPr>
    </w:p>
    <w:p w14:paraId="142442A2">
      <w:pPr>
        <w:jc w:val="center"/>
        <w:rPr>
          <w:rFonts w:hint="eastAsia" w:ascii="方正仿宋_GB2312" w:hAnsi="方正仿宋_GB2312" w:eastAsia="方正仿宋_GB2312" w:cs="方正仿宋_GB2312"/>
          <w:sz w:val="30"/>
          <w:szCs w:val="30"/>
        </w:rPr>
      </w:pPr>
    </w:p>
    <w:p w14:paraId="66F79999">
      <w:pPr>
        <w:jc w:val="cente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项目名称：</w:t>
      </w:r>
      <w:r>
        <w:rPr>
          <w:rFonts w:hint="eastAsia" w:ascii="方正仿宋_GB2312" w:hAnsi="方正仿宋_GB2312" w:eastAsia="方正仿宋_GB2312" w:cs="方正仿宋_GB2312"/>
          <w:sz w:val="30"/>
          <w:szCs w:val="30"/>
          <w:lang w:val="en-US" w:eastAsia="zh-CN"/>
        </w:rPr>
        <w:t>xxxxxx项目</w:t>
      </w:r>
      <w:r>
        <w:rPr>
          <w:rFonts w:hint="eastAsia" w:ascii="方正仿宋_GB2312" w:hAnsi="方正仿宋_GB2312" w:eastAsia="方正仿宋_GB2312" w:cs="方正仿宋_GB2312"/>
          <w:sz w:val="32"/>
          <w:szCs w:val="32"/>
          <w:lang w:val="en-US" w:eastAsia="zh-CN"/>
        </w:rPr>
        <w:t>设计与搭建服务意向采购</w:t>
      </w:r>
    </w:p>
    <w:p w14:paraId="5E92C873">
      <w:p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采购人：重庆市子漫人力资源服务有限公司</w:t>
      </w:r>
    </w:p>
    <w:p w14:paraId="25147C52">
      <w:p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编制日期：202</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10</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17</w:t>
      </w:r>
      <w:r>
        <w:rPr>
          <w:rFonts w:hint="eastAsia" w:ascii="方正仿宋_GB2312" w:hAnsi="方正仿宋_GB2312" w:eastAsia="方正仿宋_GB2312" w:cs="方正仿宋_GB2312"/>
          <w:sz w:val="30"/>
          <w:szCs w:val="30"/>
        </w:rPr>
        <w:t>日</w:t>
      </w:r>
    </w:p>
    <w:sdt>
      <w:sdtPr>
        <w:rPr>
          <w:rFonts w:ascii="宋体" w:hAnsi="宋体" w:eastAsia="宋体" w:cstheme="minorBidi"/>
          <w:kern w:val="2"/>
          <w:sz w:val="21"/>
          <w:szCs w:val="24"/>
          <w:lang w:val="en-US" w:eastAsia="zh-CN" w:bidi="ar-SA"/>
        </w:rPr>
        <w:id w:val="147479070"/>
        <w15:color w:val="DBDBDB"/>
        <w:docPartObj>
          <w:docPartGallery w:val="Table of Contents"/>
          <w:docPartUnique/>
        </w:docPartObj>
      </w:sdtPr>
      <w:sdtEndPr>
        <w:rPr>
          <w:rFonts w:hint="eastAsia" w:ascii="方正小标宋_GBK" w:hAnsi="Calibri" w:eastAsia="方正小标宋_GBK" w:cstheme="minorBidi"/>
          <w:w w:val="90"/>
          <w:kern w:val="2"/>
          <w:sz w:val="21"/>
          <w:szCs w:val="44"/>
          <w:lang w:val="en-US" w:eastAsia="zh-CN" w:bidi="ar-SA"/>
        </w:rPr>
      </w:sdtEndPr>
      <w:sdtContent>
        <w:p w14:paraId="34077455">
          <w:pPr>
            <w:spacing w:before="0" w:beforeLines="0" w:after="0" w:afterLines="0" w:line="240" w:lineRule="auto"/>
            <w:ind w:left="0" w:leftChars="0" w:right="0" w:rightChars="0" w:firstLine="0" w:firstLineChars="0"/>
            <w:jc w:val="center"/>
            <w:rPr>
              <w:rFonts w:hint="eastAsia" w:ascii="黑体" w:hAnsi="黑体" w:eastAsia="黑体" w:cs="黑体"/>
              <w:sz w:val="36"/>
              <w:szCs w:val="44"/>
            </w:rPr>
          </w:pPr>
          <w:r>
            <w:rPr>
              <w:rFonts w:hint="eastAsia" w:ascii="黑体" w:hAnsi="黑体" w:eastAsia="黑体" w:cs="黑体"/>
              <w:sz w:val="36"/>
              <w:szCs w:val="44"/>
            </w:rPr>
            <w:t>目录</w:t>
          </w:r>
        </w:p>
        <w:p w14:paraId="4D0599A1">
          <w:pPr>
            <w:pStyle w:val="13"/>
            <w:tabs>
              <w:tab w:val="right" w:leader="dot" w:pos="8306"/>
            </w:tabs>
            <w:rPr>
              <w:rFonts w:hint="eastAsia" w:ascii="方正仿宋_GB2312" w:hAnsi="方正仿宋_GB2312" w:eastAsia="方正仿宋_GB2312" w:cs="方正仿宋_GB2312"/>
            </w:rPr>
          </w:pPr>
          <w:r>
            <w:rPr>
              <w:rFonts w:hint="eastAsia" w:ascii="方正小标宋_GBK" w:hAnsi="Calibri" w:eastAsia="方正小标宋_GBK"/>
              <w:w w:val="90"/>
              <w:sz w:val="44"/>
              <w:szCs w:val="44"/>
            </w:rPr>
            <w:fldChar w:fldCharType="begin"/>
          </w:r>
          <w:r>
            <w:rPr>
              <w:rFonts w:hint="eastAsia" w:ascii="方正小标宋_GBK" w:hAnsi="Calibri" w:eastAsia="方正小标宋_GBK"/>
              <w:w w:val="90"/>
              <w:sz w:val="44"/>
              <w:szCs w:val="44"/>
            </w:rPr>
            <w:instrText xml:space="preserve">TOC \o "1-3" \h \u </w:instrText>
          </w:r>
          <w:r>
            <w:rPr>
              <w:rFonts w:hint="eastAsia" w:ascii="方正小标宋_GBK" w:hAnsi="Calibri" w:eastAsia="方正小标宋_GBK"/>
              <w:w w:val="90"/>
              <w:sz w:val="44"/>
              <w:szCs w:val="44"/>
            </w:rPr>
            <w:fldChar w:fldCharType="separate"/>
          </w: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_Toc10482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lang w:val="en-US" w:eastAsia="zh-CN"/>
            </w:rPr>
            <w:t>第一篇 询价采购邀请书</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_Toc10482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60F3E9A3">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_Toc32126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0"/>
              <w:szCs w:val="32"/>
              <w:highlight w:val="none"/>
              <w:lang w:val="en-US" w:eastAsia="zh-CN" w:bidi="ar"/>
            </w:rPr>
            <w:t>一、</w:t>
          </w:r>
          <w:r>
            <w:rPr>
              <w:rFonts w:hint="eastAsia" w:ascii="方正仿宋_GB2312" w:hAnsi="方正仿宋_GB2312" w:eastAsia="方正仿宋_GB2312" w:cs="方正仿宋_GB2312"/>
              <w:bCs w:val="0"/>
              <w:szCs w:val="32"/>
              <w:highlight w:val="none"/>
            </w:rPr>
            <w:t>竞争性比选内容</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_Toc32126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5E6DFA70">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_Toc29457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0"/>
              <w:szCs w:val="32"/>
              <w:highlight w:val="none"/>
              <w:lang w:val="en-US" w:eastAsia="zh-CN" w:bidi="ar"/>
            </w:rPr>
            <w:t>三、竞选人资格条件</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_Toc29457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3FA9716C">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_Toc19681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0"/>
              <w:szCs w:val="32"/>
              <w:highlight w:val="none"/>
              <w:lang w:val="en-US" w:eastAsia="zh-CN" w:bidi="ar"/>
            </w:rPr>
            <w:t>四、保证金</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_Toc19681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70E289A4">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_Toc4932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0"/>
              <w:szCs w:val="32"/>
              <w:highlight w:val="none"/>
              <w:lang w:val="en-US" w:eastAsia="zh-CN" w:bidi="ar"/>
            </w:rPr>
            <w:t>五、其它有关规定</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_Toc4932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3B46315">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_Toc31318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0"/>
              <w:szCs w:val="32"/>
              <w:highlight w:val="none"/>
              <w:lang w:val="en-US" w:eastAsia="zh-CN" w:bidi="ar"/>
            </w:rPr>
            <w:t>六、联系方式</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_Toc31318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E7F56A6">
          <w:pPr>
            <w:pStyle w:val="13"/>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_Toc13663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6"/>
            </w:rPr>
            <w:t>第二篇 项目服务需求</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_Toc13663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8</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EA47E1A">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_Toc5815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、服务需求内容</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_Toc5815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8</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5685FF73">
          <w:pPr>
            <w:pStyle w:val="13"/>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_Toc20934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6"/>
              <w:lang w:val="en-US" w:eastAsia="zh-CN" w:bidi="ar"/>
            </w:rPr>
            <w:t>第三篇  项目商务需求</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_Toc20934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5DB62580">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_Toc3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一、服务时间、地点及验收方式</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_Toc3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79B6BADB">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_Toc8447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二、报价方式</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_Toc8447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42DD8C7">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_Toc7458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三、质量保证及售后服务</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_Toc7458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B7ADE3F">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_Toc9443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四、付款方式</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_Toc9443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3B52AEC">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_Toc3285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五、保密要求</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_Toc3285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28B899A0">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_Toc15442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六、知识产权</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_Toc15442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35381EBF">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_Toc2322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rPr>
            <w:t>七、其他要求</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_Toc2322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02BDDCB">
          <w:pPr>
            <w:pStyle w:val="13"/>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_Toc7576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0"/>
              <w:highlight w:val="none"/>
            </w:rPr>
            <w:t>第四篇  比选程序及方法、评审标准、响应无效和采购终止</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_Toc7576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42435C6E">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_Toc2657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一、比选程序及方法</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_Toc2657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7E4BE6F0">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_Toc13540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二、评审标准</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_Toc13540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19</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44C72ED2">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_Toc21233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三、无效竞标</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_Toc21233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21</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5948F0A">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_Toc3963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四、采购终止</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_Toc3963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2B8A193C">
          <w:pPr>
            <w:pStyle w:val="13"/>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_Toc1914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lang w:val="en-US" w:eastAsia="zh-CN"/>
            </w:rPr>
            <w:t>第五篇 供应商须知</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_Toc1914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12972AB">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_Toc404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一、比选费用</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_Toc404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78CDFC3C">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_Toc27699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二、竞争性比选文件</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_Toc27699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257B437D">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_Toc25597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三、比选要求</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_Toc25597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23</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6756E55">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_Toc20061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四、中选人的确定和变更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_Toc20061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25</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A4F6EDF">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_Toc28662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rPr>
            <w:t>五、成交通知</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_Toc28662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65A9C1F9">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_Toc10031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六、履约保证金</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_Toc10031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48BF49B1">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_Toc13036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七、签订合同/协议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_Toc13036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26</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0A445FAF">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_Toc11052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lang w:val="en-US" w:eastAsia="zh-CN"/>
            </w:rPr>
            <w:t>八、关于质疑</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_Toc11052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27</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209042CF">
          <w:pPr>
            <w:pStyle w:val="13"/>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_Toc8437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0"/>
              <w:highlight w:val="none"/>
            </w:rPr>
            <w:t xml:space="preserve">第六篇 </w:t>
          </w:r>
          <w:r>
            <w:rPr>
              <w:rFonts w:hint="eastAsia" w:ascii="方正仿宋_GB2312" w:hAnsi="方正仿宋_GB2312" w:eastAsia="方正仿宋_GB2312" w:cs="方正仿宋_GB2312"/>
              <w:bCs w:val="0"/>
              <w:szCs w:val="30"/>
              <w:highlight w:val="none"/>
              <w:lang w:val="en-US" w:eastAsia="zh-CN"/>
            </w:rPr>
            <w:t xml:space="preserve"> </w:t>
          </w:r>
          <w:r>
            <w:rPr>
              <w:rFonts w:hint="eastAsia" w:ascii="方正仿宋_GB2312" w:hAnsi="方正仿宋_GB2312" w:eastAsia="方正仿宋_GB2312" w:cs="方正仿宋_GB2312"/>
              <w:bCs w:val="0"/>
              <w:szCs w:val="30"/>
              <w:highlight w:val="none"/>
            </w:rPr>
            <w:t>合同条款及格式</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_Toc8437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29</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557C3E95">
          <w:pPr>
            <w:pStyle w:val="13"/>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_Toc20781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0"/>
              <w:highlight w:val="none"/>
            </w:rPr>
            <w:t>第七篇  响应文件格式</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_Toc20781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31</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365BDD8">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_Toc17468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rPr>
            <w:t>一、经济部分</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_Toc17468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32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3DAC407A">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_Toc30366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rPr>
            <w:t>二、</w:t>
          </w:r>
          <w:r>
            <w:rPr>
              <w:rFonts w:hint="eastAsia" w:ascii="方正仿宋_GB2312" w:hAnsi="方正仿宋_GB2312" w:eastAsia="方正仿宋_GB2312" w:cs="方正仿宋_GB2312"/>
              <w:bCs w:val="0"/>
              <w:szCs w:val="32"/>
              <w:highlight w:val="none"/>
              <w:lang w:eastAsia="zh-CN"/>
            </w:rPr>
            <w:t>服务</w:t>
          </w:r>
          <w:r>
            <w:rPr>
              <w:rFonts w:hint="eastAsia" w:ascii="方正仿宋_GB2312" w:hAnsi="方正仿宋_GB2312" w:eastAsia="方正仿宋_GB2312" w:cs="方正仿宋_GB2312"/>
              <w:bCs w:val="0"/>
              <w:szCs w:val="32"/>
              <w:highlight w:val="none"/>
            </w:rPr>
            <w:t>部分</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_Toc30366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35</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1069E83C">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_Toc14525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rPr>
            <w:t>三、商务部分</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_Toc14525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37</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6E3D030C">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_Toc12992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kern w:val="2"/>
              <w:szCs w:val="32"/>
              <w:highlight w:val="none"/>
              <w:lang w:val="en-US" w:eastAsia="zh-CN" w:bidi="ar-SA"/>
            </w:rPr>
            <w:t>四、资格条件及其他</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_Toc12992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38</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6F89F46B">
          <w:pPr>
            <w:pStyle w:val="14"/>
            <w:tabs>
              <w:tab w:val="right" w:leader="dot" w:pos="8306"/>
            </w:tabs>
            <w:rPr>
              <w:rFonts w:hint="eastAsia" w:ascii="方正仿宋_GB2312" w:hAnsi="方正仿宋_GB2312" w:eastAsia="方正仿宋_GB2312" w:cs="方正仿宋_GB2312"/>
            </w:rPr>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_Toc24326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rPr>
            <w:t>五、其他应提供的资料</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_Toc24326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44</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2061BADF">
          <w:pPr>
            <w:pStyle w:val="13"/>
            <w:tabs>
              <w:tab w:val="right" w:leader="dot" w:pos="8306"/>
            </w:tabs>
          </w:pPr>
          <w:r>
            <w:rPr>
              <w:rFonts w:hint="eastAsia" w:ascii="方正仿宋_GB2312" w:hAnsi="方正仿宋_GB2312" w:eastAsia="方正仿宋_GB2312" w:cs="方正仿宋_GB2312"/>
              <w:w w:val="90"/>
              <w:szCs w:val="44"/>
            </w:rPr>
            <w:fldChar w:fldCharType="begin"/>
          </w:r>
          <w:r>
            <w:rPr>
              <w:rFonts w:hint="eastAsia" w:ascii="方正仿宋_GB2312" w:hAnsi="方正仿宋_GB2312" w:eastAsia="方正仿宋_GB2312" w:cs="方正仿宋_GB2312"/>
              <w:w w:val="90"/>
              <w:szCs w:val="44"/>
            </w:rPr>
            <w:instrText xml:space="preserve"> HYPERLINK \l _Toc14580 </w:instrText>
          </w:r>
          <w:r>
            <w:rPr>
              <w:rFonts w:hint="eastAsia" w:ascii="方正仿宋_GB2312" w:hAnsi="方正仿宋_GB2312" w:eastAsia="方正仿宋_GB2312" w:cs="方正仿宋_GB2312"/>
              <w:w w:val="90"/>
              <w:szCs w:val="44"/>
            </w:rPr>
            <w:fldChar w:fldCharType="separate"/>
          </w:r>
          <w:r>
            <w:rPr>
              <w:rFonts w:hint="eastAsia" w:ascii="方正仿宋_GB2312" w:hAnsi="方正仿宋_GB2312" w:eastAsia="方正仿宋_GB2312" w:cs="方正仿宋_GB2312"/>
              <w:bCs w:val="0"/>
              <w:szCs w:val="32"/>
              <w:highlight w:val="none"/>
            </w:rPr>
            <w:t>附件：采购文件报名表</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PAGEREF _Toc14580 \h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45</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w w:val="90"/>
              <w:szCs w:val="44"/>
            </w:rPr>
            <w:fldChar w:fldCharType="end"/>
          </w:r>
        </w:p>
        <w:p w14:paraId="54EBBCC6">
          <w:pPr>
            <w:jc w:val="center"/>
            <w:rPr>
              <w:rFonts w:hint="eastAsia" w:ascii="方正小标宋_GBK" w:hAnsi="Calibri" w:eastAsia="方正小标宋_GBK" w:cstheme="minorBidi"/>
              <w:w w:val="90"/>
              <w:kern w:val="2"/>
              <w:sz w:val="21"/>
              <w:szCs w:val="44"/>
              <w:lang w:val="en-US" w:eastAsia="zh-CN" w:bidi="ar-SA"/>
            </w:rPr>
          </w:pPr>
          <w:r>
            <w:rPr>
              <w:rFonts w:hint="eastAsia" w:ascii="方正小标宋_GBK" w:hAnsi="Calibri" w:eastAsia="方正小标宋_GBK"/>
              <w:w w:val="90"/>
              <w:szCs w:val="44"/>
            </w:rPr>
            <w:fldChar w:fldCharType="end"/>
          </w:r>
        </w:p>
      </w:sdtContent>
    </w:sdt>
    <w:p w14:paraId="24740903">
      <w:pPr>
        <w:pStyle w:val="2"/>
        <w:rPr>
          <w:rFonts w:hint="eastAsia"/>
        </w:rPr>
        <w:sectPr>
          <w:footerReference r:id="rId3" w:type="default"/>
          <w:pgSz w:w="11906" w:h="16838"/>
          <w:pgMar w:top="1440" w:right="1800" w:bottom="1440" w:left="1800" w:header="851" w:footer="992" w:gutter="0"/>
          <w:cols w:space="425" w:num="1"/>
          <w:docGrid w:type="lines" w:linePitch="312" w:charSpace="0"/>
        </w:sectPr>
      </w:pPr>
    </w:p>
    <w:p w14:paraId="38C78C6B">
      <w:pPr>
        <w:pStyle w:val="3"/>
        <w:bidi w:val="0"/>
        <w:rPr>
          <w:rFonts w:hint="eastAsia"/>
        </w:rPr>
      </w:pPr>
      <w:bookmarkStart w:id="0" w:name="_Toc10482"/>
      <w:r>
        <w:rPr>
          <w:rFonts w:hint="eastAsia"/>
          <w:lang w:val="en-US" w:eastAsia="zh-CN"/>
        </w:rPr>
        <w:t>第一篇 询价采购邀请书</w:t>
      </w:r>
      <w:bookmarkEnd w:id="0"/>
    </w:p>
    <w:p w14:paraId="1534A0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color w:val="auto"/>
          <w:sz w:val="32"/>
          <w:szCs w:val="32"/>
          <w:highlight w:val="none"/>
          <w:lang w:eastAsia="zh-CN"/>
        </w:rPr>
      </w:pPr>
      <w:bookmarkStart w:id="1" w:name="_Toc124"/>
      <w:bookmarkStart w:id="2" w:name="_Toc14842"/>
      <w:bookmarkStart w:id="3" w:name="_Toc24053"/>
      <w:r>
        <w:rPr>
          <w:rFonts w:hint="eastAsia" w:ascii="Times New Roman" w:hAnsi="Times New Roman" w:eastAsia="方正仿宋_GBK" w:cs="Times New Roman"/>
          <w:color w:val="auto"/>
          <w:sz w:val="32"/>
          <w:szCs w:val="32"/>
          <w:highlight w:val="none"/>
          <w:lang w:eastAsia="zh-CN"/>
        </w:rPr>
        <w:t>重庆市子漫人力资源服务有限公司对</w:t>
      </w:r>
      <w:r>
        <w:rPr>
          <w:rFonts w:hint="eastAsia" w:ascii="Times New Roman" w:hAnsi="Times New Roman" w:eastAsia="方正仿宋_GBK" w:cs="Times New Roman"/>
          <w:color w:val="auto"/>
          <w:sz w:val="32"/>
          <w:szCs w:val="32"/>
          <w:highlight w:val="none"/>
          <w:lang w:val="en-US" w:eastAsia="zh-CN"/>
        </w:rPr>
        <w:t>xxxxxx项目设计与搭建服务进行意向</w:t>
      </w:r>
      <w:r>
        <w:rPr>
          <w:rFonts w:hint="eastAsia" w:ascii="Times New Roman" w:hAnsi="Times New Roman" w:eastAsia="方正仿宋_GBK" w:cs="Times New Roman"/>
          <w:color w:val="auto"/>
          <w:sz w:val="32"/>
          <w:szCs w:val="32"/>
          <w:highlight w:val="none"/>
          <w:lang w:eastAsia="zh-CN"/>
        </w:rPr>
        <w:t>采购。欢迎有资格供应商前来参与询价。</w:t>
      </w:r>
    </w:p>
    <w:p w14:paraId="0EDE7B57">
      <w:pPr>
        <w:pStyle w:val="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pPr>
      <w:bookmarkStart w:id="4" w:name="_Toc20541"/>
      <w:bookmarkStart w:id="5" w:name="_Toc32126"/>
      <w:r>
        <w:rPr>
          <w:rFonts w:hint="eastAsia" w:ascii="Times New Roman" w:hAnsi="Times New Roman" w:eastAsia="方正黑体_GBK" w:cs="Times New Roman"/>
          <w:b w:val="0"/>
          <w:bCs w:val="0"/>
          <w:color w:val="auto"/>
          <w:kern w:val="0"/>
          <w:sz w:val="32"/>
          <w:szCs w:val="32"/>
          <w:highlight w:val="none"/>
          <w:lang w:val="en-US" w:eastAsia="zh-CN" w:bidi="ar"/>
        </w:rPr>
        <w:t>一、</w:t>
      </w:r>
      <w:r>
        <w:rPr>
          <w:rFonts w:hint="default" w:ascii="Times New Roman" w:hAnsi="Times New Roman" w:eastAsia="方正黑体_GBK" w:cs="Times New Roman"/>
          <w:b w:val="0"/>
          <w:bCs w:val="0"/>
          <w:color w:val="auto"/>
          <w:sz w:val="32"/>
          <w:szCs w:val="32"/>
          <w:highlight w:val="none"/>
        </w:rPr>
        <w:t>竞争性比选内容</w:t>
      </w:r>
      <w:bookmarkEnd w:id="4"/>
      <w:bookmarkEnd w:id="5"/>
    </w:p>
    <w:p w14:paraId="635A80DE">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highlight w:val="none"/>
        </w:rPr>
      </w:pPr>
    </w:p>
    <w:tbl>
      <w:tblPr>
        <w:tblStyle w:val="18"/>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160"/>
        <w:gridCol w:w="1410"/>
        <w:gridCol w:w="2145"/>
        <w:gridCol w:w="1503"/>
      </w:tblGrid>
      <w:tr w14:paraId="606A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726" w:type="dxa"/>
            <w:noWrap w:val="0"/>
            <w:vAlign w:val="center"/>
          </w:tcPr>
          <w:p w14:paraId="4BF2E48F">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项目名称</w:t>
            </w:r>
          </w:p>
        </w:tc>
        <w:tc>
          <w:tcPr>
            <w:tcW w:w="2160" w:type="dxa"/>
            <w:noWrap w:val="0"/>
            <w:vAlign w:val="center"/>
          </w:tcPr>
          <w:p w14:paraId="3FDCBE6C">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最高限价</w:t>
            </w:r>
          </w:p>
          <w:p w14:paraId="62CEA547">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lang w:eastAsia="zh-CN"/>
              </w:rPr>
            </w:pPr>
            <w:r>
              <w:rPr>
                <w:rFonts w:hint="default"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lang w:val="en-US" w:eastAsia="zh-CN"/>
              </w:rPr>
              <w:t>元</w:t>
            </w:r>
            <w:r>
              <w:rPr>
                <w:rFonts w:hint="default" w:ascii="Times New Roman" w:hAnsi="Times New Roman" w:eastAsia="方正黑体_GBK" w:cs="Times New Roman"/>
                <w:color w:val="auto"/>
                <w:sz w:val="24"/>
                <w:szCs w:val="24"/>
                <w:highlight w:val="none"/>
                <w:lang w:eastAsia="zh-CN"/>
              </w:rPr>
              <w:t>）</w:t>
            </w:r>
            <w:r>
              <w:rPr>
                <w:rFonts w:hint="eastAsia" w:ascii="Times New Roman" w:hAnsi="Times New Roman" w:eastAsia="方正黑体_GBK" w:cs="Times New Roman"/>
                <w:color w:val="auto"/>
                <w:sz w:val="24"/>
                <w:szCs w:val="24"/>
                <w:highlight w:val="none"/>
                <w:lang w:eastAsia="zh-CN"/>
              </w:rPr>
              <w:t>（</w:t>
            </w:r>
            <w:r>
              <w:rPr>
                <w:rFonts w:hint="eastAsia" w:ascii="Times New Roman" w:hAnsi="Times New Roman" w:eastAsia="方正黑体_GBK" w:cs="Times New Roman"/>
                <w:color w:val="auto"/>
                <w:sz w:val="24"/>
                <w:szCs w:val="24"/>
                <w:highlight w:val="none"/>
                <w:lang w:val="en-US" w:eastAsia="zh-CN"/>
              </w:rPr>
              <w:t>含税</w:t>
            </w:r>
            <w:r>
              <w:rPr>
                <w:rFonts w:hint="eastAsia" w:ascii="Times New Roman" w:hAnsi="Times New Roman" w:eastAsia="方正黑体_GBK" w:cs="Times New Roman"/>
                <w:color w:val="auto"/>
                <w:sz w:val="24"/>
                <w:szCs w:val="24"/>
                <w:highlight w:val="none"/>
                <w:lang w:eastAsia="zh-CN"/>
              </w:rPr>
              <w:t>）</w:t>
            </w:r>
          </w:p>
        </w:tc>
        <w:tc>
          <w:tcPr>
            <w:tcW w:w="1410" w:type="dxa"/>
            <w:noWrap w:val="0"/>
            <w:vAlign w:val="center"/>
          </w:tcPr>
          <w:p w14:paraId="4FF4831E">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保证金（元）</w:t>
            </w:r>
          </w:p>
        </w:tc>
        <w:tc>
          <w:tcPr>
            <w:tcW w:w="2145" w:type="dxa"/>
            <w:noWrap w:val="0"/>
            <w:vAlign w:val="center"/>
          </w:tcPr>
          <w:p w14:paraId="6B9626C6">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成交供应商数量</w:t>
            </w:r>
          </w:p>
          <w:p w14:paraId="7FD440D5">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（名）</w:t>
            </w:r>
          </w:p>
        </w:tc>
        <w:tc>
          <w:tcPr>
            <w:tcW w:w="1503" w:type="dxa"/>
            <w:noWrap w:val="0"/>
            <w:vAlign w:val="center"/>
          </w:tcPr>
          <w:p w14:paraId="00B03473">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备注</w:t>
            </w:r>
          </w:p>
        </w:tc>
      </w:tr>
      <w:tr w14:paraId="2473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726" w:type="dxa"/>
            <w:noWrap w:val="0"/>
            <w:vAlign w:val="center"/>
          </w:tcPr>
          <w:p w14:paraId="219A07CB">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xxxxxx项目设计与搭建服务意向采购</w:t>
            </w:r>
          </w:p>
        </w:tc>
        <w:tc>
          <w:tcPr>
            <w:tcW w:w="2160" w:type="dxa"/>
            <w:noWrap w:val="0"/>
            <w:vAlign w:val="center"/>
          </w:tcPr>
          <w:p w14:paraId="3FFB6AAB">
            <w:pPr>
              <w:keepNext w:val="0"/>
              <w:keepLines w:val="0"/>
              <w:pageBreakBefore w:val="0"/>
              <w:widowControl/>
              <w:suppressLineNumbers w:val="0"/>
              <w:kinsoku/>
              <w:overflowPunct/>
              <w:autoSpaceDE/>
              <w:autoSpaceDN/>
              <w:bidi w:val="0"/>
              <w:spacing w:before="0" w:beforeAutospacing="0" w:after="0" w:afterAutospacing="0"/>
              <w:ind w:left="0" w:leftChars="0" w:right="0"/>
              <w:jc w:val="center"/>
              <w:textAlignment w:val="center"/>
              <w:rPr>
                <w:rFonts w:hint="default" w:ascii="Times New Roman" w:hAnsi="Times New Roman" w:eastAsia="方正仿宋_GBK" w:cs="Times New Roman"/>
                <w:color w:val="auto"/>
                <w:kern w:val="0"/>
                <w:sz w:val="22"/>
                <w:szCs w:val="22"/>
                <w:highlight w:val="none"/>
                <w:lang w:val="en-US" w:eastAsia="zh-CN" w:bidi="ar"/>
              </w:rPr>
            </w:pPr>
            <w:r>
              <w:rPr>
                <w:rFonts w:hint="eastAsia" w:ascii="Times New Roman" w:hAnsi="Times New Roman" w:eastAsia="方正仿宋_GBK" w:cs="Times New Roman"/>
                <w:color w:val="auto"/>
                <w:kern w:val="0"/>
                <w:sz w:val="22"/>
                <w:szCs w:val="22"/>
                <w:highlight w:val="none"/>
                <w:lang w:val="en-US" w:eastAsia="zh-CN" w:bidi="ar"/>
              </w:rPr>
              <w:t>265000</w:t>
            </w:r>
          </w:p>
        </w:tc>
        <w:tc>
          <w:tcPr>
            <w:tcW w:w="1410" w:type="dxa"/>
            <w:noWrap w:val="0"/>
            <w:vAlign w:val="center"/>
          </w:tcPr>
          <w:p w14:paraId="0F85119B">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无</w:t>
            </w:r>
          </w:p>
        </w:tc>
        <w:tc>
          <w:tcPr>
            <w:tcW w:w="2145" w:type="dxa"/>
            <w:noWrap w:val="0"/>
            <w:vAlign w:val="center"/>
          </w:tcPr>
          <w:p w14:paraId="1957D783">
            <w:pPr>
              <w:keepNext w:val="0"/>
              <w:keepLines w:val="0"/>
              <w:pageBreakBefore w:val="0"/>
              <w:suppressLineNumbers w:val="0"/>
              <w:tabs>
                <w:tab w:val="center" w:pos="4706"/>
              </w:tabs>
              <w:kinsoku/>
              <w:overflowPunct/>
              <w:autoSpaceDE/>
              <w:autoSpaceDN/>
              <w:bidi w:val="0"/>
              <w:spacing w:before="0" w:beforeAutospacing="0" w:after="0" w:afterAutospacing="0" w:line="400" w:lineRule="exact"/>
              <w:ind w:left="0" w:leftChars="0" w:right="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503" w:type="dxa"/>
            <w:noWrap w:val="0"/>
            <w:vAlign w:val="center"/>
          </w:tcPr>
          <w:p w14:paraId="6A582625">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 w:val="24"/>
                <w:szCs w:val="24"/>
                <w:highlight w:val="none"/>
              </w:rPr>
            </w:pPr>
          </w:p>
        </w:tc>
      </w:tr>
    </w:tbl>
    <w:p w14:paraId="7D9485EB">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二、</w:t>
      </w:r>
      <w:r>
        <w:rPr>
          <w:rFonts w:hint="eastAsia" w:ascii="黑体" w:hAnsi="黑体" w:eastAsia="黑体" w:cs="黑体"/>
          <w:b w:val="0"/>
          <w:bCs w:val="0"/>
          <w:color w:val="auto"/>
          <w:kern w:val="0"/>
          <w:sz w:val="32"/>
          <w:szCs w:val="32"/>
          <w:highlight w:val="none"/>
          <w:lang w:val="en-US" w:eastAsia="en-US" w:bidi="ar"/>
        </w:rPr>
        <w:t>采购项目简介</w:t>
      </w:r>
      <w:bookmarkEnd w:id="1"/>
      <w:bookmarkEnd w:id="2"/>
      <w:bookmarkEnd w:id="3"/>
    </w:p>
    <w:p w14:paraId="43D8176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（一）采购项目名称：</w:t>
      </w:r>
      <w:r>
        <w:rPr>
          <w:rFonts w:hint="eastAsia" w:ascii="方正仿宋_GB2312" w:hAnsi="方正仿宋_GB2312" w:eastAsia="方正仿宋_GB2312" w:cs="方正仿宋_GB2312"/>
          <w:sz w:val="30"/>
          <w:szCs w:val="30"/>
          <w:lang w:val="en-US" w:eastAsia="zh-CN"/>
        </w:rPr>
        <w:t>xxxxxx项目</w:t>
      </w:r>
      <w:r>
        <w:rPr>
          <w:rFonts w:hint="eastAsia" w:ascii="方正仿宋_GB2312" w:hAnsi="方正仿宋_GB2312" w:eastAsia="方正仿宋_GB2312" w:cs="方正仿宋_GB2312"/>
          <w:sz w:val="32"/>
          <w:szCs w:val="32"/>
          <w:lang w:val="en-US" w:eastAsia="zh-CN"/>
        </w:rPr>
        <w:t>设计与搭建服务意向采购</w:t>
      </w:r>
      <w:r>
        <w:rPr>
          <w:rFonts w:hint="eastAsia" w:ascii="Times New Roman" w:hAnsi="Times New Roman" w:eastAsia="方正仿宋_GBK" w:cs="Times New Roman"/>
          <w:color w:val="auto"/>
          <w:kern w:val="2"/>
          <w:sz w:val="32"/>
          <w:szCs w:val="32"/>
          <w:highlight w:val="none"/>
          <w:lang w:val="en-US" w:eastAsia="zh-CN" w:bidi="ar-SA"/>
        </w:rPr>
        <w:t>。</w:t>
      </w:r>
    </w:p>
    <w:p w14:paraId="167B862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（二）限价：预计265000元（含税），据实结算。</w:t>
      </w:r>
    </w:p>
    <w:p w14:paraId="20988FCC">
      <w:pPr>
        <w:pStyle w:val="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1"/>
        <w:rPr>
          <w:rFonts w:hint="default" w:ascii="Times New Roman" w:hAnsi="Times New Roman" w:eastAsia="方正黑体_GBK" w:cs="Times New Roman"/>
          <w:b w:val="0"/>
          <w:bCs w:val="0"/>
          <w:color w:val="auto"/>
          <w:kern w:val="0"/>
          <w:sz w:val="32"/>
          <w:szCs w:val="32"/>
          <w:highlight w:val="none"/>
          <w:lang w:val="en-US" w:eastAsia="zh-CN" w:bidi="ar"/>
        </w:rPr>
      </w:pPr>
      <w:bookmarkStart w:id="6" w:name="_Toc11394"/>
      <w:bookmarkStart w:id="7" w:name="_Toc29457"/>
      <w:bookmarkStart w:id="8" w:name="_Toc24185"/>
      <w:bookmarkStart w:id="9" w:name="_Toc16180"/>
      <w:bookmarkStart w:id="10" w:name="_Toc1963"/>
      <w:r>
        <w:rPr>
          <w:rFonts w:hint="default" w:ascii="Times New Roman" w:hAnsi="Times New Roman" w:eastAsia="方正黑体_GBK" w:cs="Times New Roman"/>
          <w:b w:val="0"/>
          <w:bCs w:val="0"/>
          <w:color w:val="auto"/>
          <w:kern w:val="0"/>
          <w:sz w:val="32"/>
          <w:szCs w:val="32"/>
          <w:highlight w:val="none"/>
          <w:lang w:val="en-US" w:eastAsia="zh-CN" w:bidi="ar"/>
        </w:rPr>
        <w:t>三、竞选人资格条件</w:t>
      </w:r>
      <w:bookmarkEnd w:id="6"/>
      <w:bookmarkEnd w:id="7"/>
    </w:p>
    <w:p w14:paraId="7FF6299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参与采购活动的竞选人需满足以下条件：</w:t>
      </w:r>
    </w:p>
    <w:p w14:paraId="274243B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（一）基本资格条件</w:t>
      </w:r>
      <w:r>
        <w:rPr>
          <w:rFonts w:hint="default" w:ascii="Times New Roman" w:hAnsi="Times New Roman" w:eastAsia="方正仿宋_GBK" w:cs="Times New Roman"/>
          <w:color w:val="auto"/>
          <w:sz w:val="32"/>
          <w:szCs w:val="32"/>
          <w:highlight w:val="none"/>
          <w:lang w:eastAsia="zh-CN"/>
        </w:rPr>
        <w:tab/>
      </w:r>
    </w:p>
    <w:p w14:paraId="67163E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1</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具有独立承担民事责任的能力；</w:t>
      </w:r>
    </w:p>
    <w:p w14:paraId="7E64CE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具有良好的商业信誉和健全的财务会计制度；</w:t>
      </w:r>
    </w:p>
    <w:p w14:paraId="371102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3</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具有履行合同所必需的设备和专业技术能力；</w:t>
      </w:r>
    </w:p>
    <w:p w14:paraId="3C2640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4</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有依法缴纳税收和社会保障资金的良好记录；</w:t>
      </w:r>
    </w:p>
    <w:p w14:paraId="2836F9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5</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参加政府采购活动前三年内，在经营活动中没有重大违法记录；</w:t>
      </w:r>
    </w:p>
    <w:p w14:paraId="2BE6AA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6</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rPr>
        <w:t>法律、行政法规规定的其他条件。</w:t>
      </w:r>
    </w:p>
    <w:p w14:paraId="2DDE922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eastAsia="zh-CN"/>
        </w:rPr>
        <w:t>（二）特定资格条件</w:t>
      </w:r>
      <w:bookmarkStart w:id="11" w:name="_Toc7235"/>
      <w:r>
        <w:rPr>
          <w:rFonts w:hint="default" w:ascii="Times New Roman" w:hAnsi="Times New Roman" w:eastAsia="方正仿宋_GBK" w:cs="Times New Roman"/>
          <w:b/>
          <w:bCs/>
          <w:color w:val="auto"/>
          <w:sz w:val="32"/>
          <w:szCs w:val="32"/>
          <w:highlight w:val="none"/>
          <w:lang w:eastAsia="zh-CN"/>
        </w:rPr>
        <w:t>：</w:t>
      </w:r>
      <w:r>
        <w:rPr>
          <w:rFonts w:hint="eastAsia" w:ascii="Times New Roman" w:hAnsi="Times New Roman" w:eastAsia="方正仿宋_GBK" w:cs="Times New Roman"/>
          <w:b/>
          <w:bCs/>
          <w:color w:val="auto"/>
          <w:sz w:val="32"/>
          <w:szCs w:val="32"/>
          <w:highlight w:val="none"/>
          <w:lang w:val="en-US" w:eastAsia="zh-CN"/>
        </w:rPr>
        <w:t>无</w:t>
      </w:r>
      <w:r>
        <w:rPr>
          <w:rFonts w:hint="default" w:ascii="Times New Roman" w:hAnsi="Times New Roman" w:eastAsia="方正仿宋_GBK" w:cs="Times New Roman"/>
          <w:b/>
          <w:bCs/>
          <w:color w:val="auto"/>
          <w:sz w:val="32"/>
          <w:szCs w:val="32"/>
          <w:highlight w:val="none"/>
          <w:lang w:val="en-US" w:eastAsia="zh-CN"/>
        </w:rPr>
        <w:t>。</w:t>
      </w:r>
    </w:p>
    <w:bookmarkEnd w:id="11"/>
    <w:p w14:paraId="4A2189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）报名期限和报名方式</w:t>
      </w:r>
    </w:p>
    <w:p w14:paraId="1580D7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1.报名期限：202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eastAsia="zh-CN"/>
        </w:rPr>
        <w:t>月</w:t>
      </w:r>
      <w:r>
        <w:rPr>
          <w:rFonts w:hint="eastAsia"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lang w:eastAsia="zh-CN"/>
        </w:rPr>
        <w:t>日</w:t>
      </w:r>
      <w:r>
        <w:rPr>
          <w:rFonts w:hint="default" w:ascii="Times New Roman" w:hAnsi="Times New Roman" w:eastAsia="方正仿宋_GBK" w:cs="Times New Roman"/>
          <w:color w:val="auto"/>
          <w:sz w:val="32"/>
          <w:szCs w:val="32"/>
          <w:highlight w:val="none"/>
          <w:lang w:val="en-US" w:eastAsia="zh-CN"/>
        </w:rPr>
        <w:t>至</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eastAsia="zh-CN"/>
        </w:rPr>
        <w:t>月</w:t>
      </w:r>
      <w:r>
        <w:rPr>
          <w:rFonts w:hint="eastAsia"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lang w:eastAsia="zh-CN"/>
        </w:rPr>
        <w:t>日</w:t>
      </w:r>
      <w:r>
        <w:rPr>
          <w:rFonts w:hint="eastAsia"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lang w:eastAsia="zh-CN"/>
        </w:rPr>
        <w:t>00。</w:t>
      </w:r>
    </w:p>
    <w:p w14:paraId="76B258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color w:val="auto"/>
          <w:sz w:val="32"/>
          <w:szCs w:val="32"/>
          <w:highlight w:val="none"/>
          <w:lang w:eastAsia="zh-CN"/>
        </w:rPr>
        <w:t>2.报名方式：</w:t>
      </w:r>
      <w:r>
        <w:rPr>
          <w:rFonts w:hint="default" w:ascii="Times New Roman" w:hAnsi="Times New Roman" w:eastAsia="方正仿宋_GBK" w:cs="Times New Roman"/>
          <w:color w:val="auto"/>
          <w:sz w:val="32"/>
          <w:szCs w:val="32"/>
          <w:highlight w:val="yellow"/>
          <w:lang w:eastAsia="zh-CN"/>
        </w:rPr>
        <w:t>在报名期限内，</w:t>
      </w:r>
      <w:r>
        <w:rPr>
          <w:rFonts w:hint="eastAsia" w:ascii="Times New Roman" w:hAnsi="Times New Roman" w:eastAsia="方正仿宋_GBK" w:cs="Times New Roman"/>
          <w:color w:val="auto"/>
          <w:sz w:val="32"/>
          <w:szCs w:val="32"/>
          <w:highlight w:val="yellow"/>
          <w:lang w:val="en-US" w:eastAsia="zh-CN"/>
        </w:rPr>
        <w:t>采购</w:t>
      </w:r>
      <w:r>
        <w:rPr>
          <w:rFonts w:hint="default" w:ascii="Times New Roman" w:hAnsi="Times New Roman" w:eastAsia="方正仿宋_GBK" w:cs="Times New Roman"/>
          <w:color w:val="auto"/>
          <w:sz w:val="32"/>
          <w:szCs w:val="32"/>
          <w:highlight w:val="yellow"/>
          <w:lang w:eastAsia="zh-CN"/>
        </w:rPr>
        <w:t>人</w:t>
      </w:r>
      <w:r>
        <w:rPr>
          <w:rFonts w:hint="default" w:ascii="Times New Roman" w:hAnsi="Times New Roman" w:eastAsia="方正仿宋_GBK" w:cs="Times New Roman"/>
          <w:color w:val="auto"/>
          <w:sz w:val="32"/>
          <w:szCs w:val="32"/>
          <w:highlight w:val="yellow"/>
          <w:lang w:val="en-US" w:eastAsia="zh-CN"/>
        </w:rPr>
        <w:t>公告发布平台和网址：</w:t>
      </w:r>
      <w:r>
        <w:rPr>
          <w:rFonts w:hint="eastAsia" w:ascii="Times New Roman" w:hAnsi="Times New Roman" w:eastAsia="方正仿宋_GBK" w:cs="Times New Roman"/>
          <w:color w:val="auto"/>
          <w:sz w:val="32"/>
          <w:szCs w:val="32"/>
          <w:highlight w:val="yellow"/>
          <w:lang w:val="en-US" w:eastAsia="zh-CN"/>
        </w:rPr>
        <w:t>重庆市子漫人力资源服务有限公司官网（</w:t>
      </w:r>
      <w:r>
        <w:rPr>
          <w:rFonts w:hint="default" w:ascii="Times New Roman" w:hAnsi="Times New Roman" w:eastAsia="方正仿宋_GBK" w:cs="Times New Roman"/>
          <w:color w:val="auto"/>
          <w:sz w:val="32"/>
          <w:szCs w:val="32"/>
          <w:highlight w:val="yellow"/>
          <w:lang w:val="en-US" w:eastAsia="zh-CN"/>
        </w:rPr>
        <w:t>https://cqzmwsrc.com/</w:t>
      </w:r>
      <w:r>
        <w:rPr>
          <w:rFonts w:hint="eastAsia" w:ascii="Times New Roman" w:hAnsi="Times New Roman" w:eastAsia="方正仿宋_GBK" w:cs="Times New Roman"/>
          <w:color w:val="auto"/>
          <w:sz w:val="32"/>
          <w:szCs w:val="32"/>
          <w:highlight w:val="yellow"/>
          <w:lang w:val="en-US" w:eastAsia="zh-CN"/>
        </w:rPr>
        <w:t>）</w:t>
      </w:r>
      <w:r>
        <w:rPr>
          <w:rFonts w:hint="default" w:ascii="Times New Roman" w:hAnsi="Times New Roman" w:eastAsia="方正仿宋_GBK" w:cs="Times New Roman"/>
          <w:color w:val="auto"/>
          <w:sz w:val="32"/>
          <w:szCs w:val="32"/>
          <w:highlight w:val="yellow"/>
          <w:lang w:eastAsia="zh-CN"/>
        </w:rPr>
        <w:t>发布采购公告，投标人将《采购文件</w:t>
      </w:r>
      <w:r>
        <w:rPr>
          <w:rFonts w:hint="default" w:ascii="Times New Roman" w:hAnsi="Times New Roman" w:eastAsia="方正仿宋_GBK" w:cs="Times New Roman"/>
          <w:color w:val="auto"/>
          <w:sz w:val="32"/>
          <w:szCs w:val="32"/>
          <w:highlight w:val="yellow"/>
          <w:lang w:val="en-US" w:eastAsia="zh-CN"/>
        </w:rPr>
        <w:t>报名</w:t>
      </w:r>
      <w:r>
        <w:rPr>
          <w:rFonts w:hint="default" w:ascii="Times New Roman" w:hAnsi="Times New Roman" w:eastAsia="方正仿宋_GBK" w:cs="Times New Roman"/>
          <w:color w:val="auto"/>
          <w:sz w:val="32"/>
          <w:szCs w:val="32"/>
          <w:highlight w:val="yellow"/>
          <w:lang w:eastAsia="zh-CN"/>
        </w:rPr>
        <w:t>表》（</w:t>
      </w:r>
      <w:r>
        <w:rPr>
          <w:rFonts w:hint="eastAsia" w:ascii="Times New Roman" w:hAnsi="Times New Roman" w:eastAsia="方正仿宋_GBK" w:cs="Times New Roman"/>
          <w:color w:val="auto"/>
          <w:sz w:val="32"/>
          <w:szCs w:val="32"/>
          <w:highlight w:val="yellow"/>
          <w:lang w:val="en-US" w:eastAsia="zh-CN"/>
        </w:rPr>
        <w:t>详见</w:t>
      </w:r>
      <w:r>
        <w:rPr>
          <w:rFonts w:hint="default" w:ascii="Times New Roman" w:hAnsi="Times New Roman" w:eastAsia="方正仿宋_GBK" w:cs="Times New Roman"/>
          <w:color w:val="auto"/>
          <w:sz w:val="32"/>
          <w:szCs w:val="32"/>
          <w:highlight w:val="yellow"/>
          <w:lang w:eastAsia="zh-CN"/>
        </w:rPr>
        <w:t>附件，加盖投标人公章）扫描后发送至</w:t>
      </w:r>
      <w:r>
        <w:rPr>
          <w:rFonts w:hint="eastAsia" w:ascii="Times New Roman" w:hAnsi="Times New Roman" w:eastAsia="方正仿宋_GBK" w:cs="Times New Roman"/>
          <w:color w:val="auto"/>
          <w:sz w:val="32"/>
          <w:szCs w:val="32"/>
          <w:highlight w:val="yellow"/>
          <w:lang w:val="en-US" w:eastAsia="zh-CN"/>
        </w:rPr>
        <w:t>2467750513</w:t>
      </w:r>
      <w:r>
        <w:rPr>
          <w:rFonts w:hint="default" w:ascii="Times New Roman" w:hAnsi="Times New Roman" w:eastAsia="方正仿宋_GBK" w:cs="Times New Roman"/>
          <w:color w:val="auto"/>
          <w:sz w:val="32"/>
          <w:szCs w:val="32"/>
          <w:highlight w:val="yellow"/>
          <w:lang w:eastAsia="zh-CN"/>
        </w:rPr>
        <w:t>@qq.com，按要求发送邮箱后方才报名成功。</w:t>
      </w:r>
    </w:p>
    <w:p w14:paraId="1949E6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）供应商须满足以下两种要求，其响应文件才被接受</w:t>
      </w:r>
      <w:r>
        <w:rPr>
          <w:rFonts w:hint="eastAsia" w:ascii="Times New Roman" w:hAnsi="Times New Roman" w:eastAsia="方正仿宋_GBK" w:cs="Times New Roman"/>
          <w:color w:val="auto"/>
          <w:sz w:val="32"/>
          <w:szCs w:val="32"/>
          <w:highlight w:val="none"/>
          <w:lang w:eastAsia="zh-CN"/>
        </w:rPr>
        <w:t>：</w:t>
      </w:r>
    </w:p>
    <w:p w14:paraId="016938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1.按时递交了响应文件</w:t>
      </w:r>
      <w:r>
        <w:rPr>
          <w:rFonts w:hint="eastAsia" w:ascii="Times New Roman" w:hAnsi="Times New Roman" w:eastAsia="方正仿宋_GBK" w:cs="Times New Roman"/>
          <w:color w:val="auto"/>
          <w:sz w:val="32"/>
          <w:szCs w:val="32"/>
          <w:highlight w:val="none"/>
          <w:lang w:eastAsia="zh-CN"/>
        </w:rPr>
        <w:t>。</w:t>
      </w:r>
    </w:p>
    <w:p w14:paraId="2DD79D5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2.登记递交《采购文件</w:t>
      </w:r>
      <w:r>
        <w:rPr>
          <w:rFonts w:hint="default" w:ascii="Times New Roman" w:hAnsi="Times New Roman" w:eastAsia="方正仿宋_GBK" w:cs="Times New Roman"/>
          <w:color w:val="auto"/>
          <w:sz w:val="32"/>
          <w:szCs w:val="32"/>
          <w:highlight w:val="none"/>
          <w:lang w:val="en-US" w:eastAsia="zh-CN"/>
        </w:rPr>
        <w:t>报名</w:t>
      </w:r>
      <w:r>
        <w:rPr>
          <w:rFonts w:hint="default" w:ascii="Times New Roman" w:hAnsi="Times New Roman" w:eastAsia="方正仿宋_GBK" w:cs="Times New Roman"/>
          <w:color w:val="auto"/>
          <w:sz w:val="32"/>
          <w:szCs w:val="32"/>
          <w:highlight w:val="none"/>
          <w:lang w:eastAsia="zh-CN"/>
        </w:rPr>
        <w:t>表》加盖供应商公章。</w:t>
      </w:r>
    </w:p>
    <w:p w14:paraId="7E33FB4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eastAsia="zh-CN"/>
        </w:rPr>
        <w:t>）发布公告的媒介：</w:t>
      </w:r>
      <w:r>
        <w:rPr>
          <w:rFonts w:hint="eastAsia" w:ascii="Times New Roman" w:hAnsi="Times New Roman" w:eastAsia="方正仿宋_GBK" w:cs="Times New Roman"/>
          <w:color w:val="auto"/>
          <w:sz w:val="32"/>
          <w:szCs w:val="32"/>
          <w:highlight w:val="yellow"/>
          <w:lang w:val="en-US" w:eastAsia="zh-CN"/>
        </w:rPr>
        <w:t>重庆市子漫人力资源服务有限公司官网（</w:t>
      </w:r>
      <w:r>
        <w:rPr>
          <w:rFonts w:hint="default" w:ascii="Times New Roman" w:hAnsi="Times New Roman" w:eastAsia="方正仿宋_GBK" w:cs="Times New Roman"/>
          <w:color w:val="auto"/>
          <w:sz w:val="32"/>
          <w:szCs w:val="32"/>
          <w:highlight w:val="yellow"/>
          <w:lang w:val="en-US" w:eastAsia="zh-CN"/>
        </w:rPr>
        <w:t>https://cqzmwsrc.com/</w:t>
      </w:r>
      <w:r>
        <w:rPr>
          <w:rFonts w:hint="eastAsia" w:ascii="Times New Roman" w:hAnsi="Times New Roman" w:eastAsia="方正仿宋_GBK" w:cs="Times New Roman"/>
          <w:color w:val="auto"/>
          <w:sz w:val="32"/>
          <w:szCs w:val="32"/>
          <w:highlight w:val="yellow"/>
          <w:lang w:val="en-US" w:eastAsia="zh-CN"/>
        </w:rPr>
        <w:t>）</w:t>
      </w:r>
    </w:p>
    <w:p w14:paraId="51E96E9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）竞争性比选文件售价：人民币0元/份。</w:t>
      </w:r>
    </w:p>
    <w:p w14:paraId="6B31B6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七</w:t>
      </w:r>
      <w:r>
        <w:rPr>
          <w:rFonts w:hint="default" w:ascii="Times New Roman" w:hAnsi="Times New Roman" w:eastAsia="方正仿宋_GBK" w:cs="Times New Roman"/>
          <w:color w:val="auto"/>
          <w:sz w:val="32"/>
          <w:szCs w:val="32"/>
          <w:highlight w:val="none"/>
          <w:lang w:eastAsia="zh-CN"/>
        </w:rPr>
        <w:t>）递交文件地点：重庆人力资源服务产业园北区6号楼12楼1206室</w:t>
      </w:r>
      <w:r>
        <w:rPr>
          <w:rFonts w:hint="eastAsia" w:ascii="Times New Roman" w:hAnsi="Times New Roman" w:eastAsia="方正仿宋_GBK" w:cs="Times New Roman"/>
          <w:color w:val="auto"/>
          <w:sz w:val="32"/>
          <w:szCs w:val="32"/>
          <w:highlight w:val="none"/>
          <w:lang w:eastAsia="zh-CN"/>
        </w:rPr>
        <w:t>。</w:t>
      </w:r>
    </w:p>
    <w:p w14:paraId="1B451D9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八</w:t>
      </w:r>
      <w:r>
        <w:rPr>
          <w:rFonts w:hint="default" w:ascii="Times New Roman" w:hAnsi="Times New Roman" w:eastAsia="方正仿宋_GBK" w:cs="Times New Roman"/>
          <w:color w:val="auto"/>
          <w:sz w:val="32"/>
          <w:szCs w:val="32"/>
          <w:highlight w:val="none"/>
          <w:lang w:eastAsia="zh-CN"/>
        </w:rPr>
        <w:t>）文件递交开始时间：202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eastAsia="zh-CN"/>
        </w:rPr>
        <w:t>月</w:t>
      </w:r>
      <w:r>
        <w:rPr>
          <w:rFonts w:hint="eastAsia"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lang w:eastAsia="zh-CN"/>
        </w:rPr>
        <w:t>日北京时间</w:t>
      </w:r>
      <w:r>
        <w:rPr>
          <w:rFonts w:hint="eastAsia" w:ascii="Times New Roman" w:hAnsi="Times New Roman" w:eastAsia="方正仿宋_GBK" w:cs="Times New Roman"/>
          <w:color w:val="auto"/>
          <w:sz w:val="32"/>
          <w:szCs w:val="32"/>
          <w:highlight w:val="none"/>
          <w:lang w:val="en-US" w:eastAsia="zh-CN"/>
        </w:rPr>
        <w:t>9:3</w:t>
      </w:r>
      <w:r>
        <w:rPr>
          <w:rFonts w:hint="default" w:ascii="Times New Roman" w:hAnsi="Times New Roman" w:eastAsia="方正仿宋_GBK" w:cs="Times New Roman"/>
          <w:color w:val="auto"/>
          <w:sz w:val="32"/>
          <w:szCs w:val="32"/>
          <w:highlight w:val="none"/>
          <w:lang w:eastAsia="zh-CN"/>
        </w:rPr>
        <w:t>0。</w:t>
      </w:r>
    </w:p>
    <w:p w14:paraId="1304D17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九</w:t>
      </w:r>
      <w:r>
        <w:rPr>
          <w:rFonts w:hint="default" w:ascii="Times New Roman" w:hAnsi="Times New Roman" w:eastAsia="方正仿宋_GBK" w:cs="Times New Roman"/>
          <w:color w:val="auto"/>
          <w:sz w:val="32"/>
          <w:szCs w:val="32"/>
          <w:highlight w:val="none"/>
          <w:lang w:eastAsia="zh-CN"/>
        </w:rPr>
        <w:t>）文件递交截止时间：202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eastAsia="zh-CN"/>
        </w:rPr>
        <w:t>月</w:t>
      </w:r>
      <w:r>
        <w:rPr>
          <w:rFonts w:hint="eastAsia"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lang w:eastAsia="zh-CN"/>
        </w:rPr>
        <w:t>日北京时间</w:t>
      </w:r>
      <w:r>
        <w:rPr>
          <w:rFonts w:hint="eastAsia"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lang w:eastAsia="zh-CN"/>
        </w:rPr>
        <w:t>0。</w:t>
      </w:r>
    </w:p>
    <w:p w14:paraId="70C7B1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十</w:t>
      </w:r>
      <w:r>
        <w:rPr>
          <w:rFonts w:hint="default" w:ascii="Times New Roman" w:hAnsi="Times New Roman" w:eastAsia="方正仿宋_GBK" w:cs="Times New Roman"/>
          <w:color w:val="auto"/>
          <w:sz w:val="32"/>
          <w:szCs w:val="32"/>
          <w:highlight w:val="none"/>
          <w:lang w:eastAsia="zh-CN"/>
        </w:rPr>
        <w:t>）比选时间：202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eastAsia="zh-CN"/>
        </w:rPr>
        <w:t>月</w:t>
      </w:r>
      <w:r>
        <w:rPr>
          <w:rFonts w:hint="eastAsia"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lang w:eastAsia="zh-CN"/>
        </w:rPr>
        <w:t>日北京时间</w:t>
      </w:r>
      <w:r>
        <w:rPr>
          <w:rFonts w:hint="eastAsia"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lang w:eastAsia="zh-CN"/>
        </w:rPr>
        <w:t>0。</w:t>
      </w:r>
    </w:p>
    <w:p w14:paraId="4551538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十</w:t>
      </w: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）比选地点：重庆人力资源服务产业园北区6号楼12楼。</w:t>
      </w:r>
    </w:p>
    <w:p w14:paraId="453356A2">
      <w:pPr>
        <w:pStyle w:val="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1"/>
        <w:rPr>
          <w:rFonts w:hint="default" w:ascii="Times New Roman" w:hAnsi="Times New Roman" w:eastAsia="方正黑体_GBK" w:cs="Times New Roman"/>
          <w:b w:val="0"/>
          <w:bCs w:val="0"/>
          <w:color w:val="auto"/>
          <w:kern w:val="0"/>
          <w:sz w:val="32"/>
          <w:szCs w:val="32"/>
          <w:highlight w:val="none"/>
          <w:lang w:val="en-US" w:eastAsia="zh-CN" w:bidi="ar"/>
        </w:rPr>
      </w:pPr>
      <w:bookmarkStart w:id="12" w:name="_Toc525047161"/>
      <w:bookmarkStart w:id="13" w:name="_Toc18212"/>
      <w:bookmarkStart w:id="14" w:name="_Toc19681"/>
      <w:bookmarkStart w:id="15" w:name="_Toc11956"/>
      <w:bookmarkStart w:id="16" w:name="_Toc17441"/>
      <w:bookmarkStart w:id="17" w:name="_Toc373860294"/>
      <w:bookmarkStart w:id="18" w:name="_Toc521053053"/>
      <w:bookmarkStart w:id="19" w:name="_Toc65660334"/>
      <w:bookmarkStart w:id="20" w:name="_Toc8231"/>
      <w:bookmarkStart w:id="21" w:name="_Toc13800"/>
      <w:bookmarkStart w:id="22" w:name="_Toc12308"/>
      <w:bookmarkStart w:id="23" w:name="_Toc6178"/>
      <w:r>
        <w:rPr>
          <w:rFonts w:hint="default" w:ascii="Times New Roman" w:hAnsi="Times New Roman" w:eastAsia="方正黑体_GBK" w:cs="Times New Roman"/>
          <w:b w:val="0"/>
          <w:bCs w:val="0"/>
          <w:color w:val="auto"/>
          <w:kern w:val="0"/>
          <w:sz w:val="32"/>
          <w:szCs w:val="32"/>
          <w:highlight w:val="none"/>
          <w:lang w:val="en-US" w:eastAsia="zh-CN" w:bidi="ar"/>
        </w:rPr>
        <w:t>四、保证金</w:t>
      </w:r>
      <w:bookmarkEnd w:id="12"/>
      <w:bookmarkEnd w:id="13"/>
      <w:bookmarkEnd w:id="14"/>
      <w:bookmarkEnd w:id="15"/>
      <w:bookmarkEnd w:id="16"/>
      <w:bookmarkEnd w:id="17"/>
      <w:bookmarkEnd w:id="18"/>
      <w:bookmarkEnd w:id="19"/>
      <w:bookmarkEnd w:id="20"/>
      <w:bookmarkEnd w:id="21"/>
      <w:bookmarkEnd w:id="22"/>
      <w:bookmarkEnd w:id="23"/>
    </w:p>
    <w:p w14:paraId="24A4E09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（一）保证金递交：无。</w:t>
      </w:r>
    </w:p>
    <w:p w14:paraId="4EFD37D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（二）保证金账户</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无。</w:t>
      </w:r>
    </w:p>
    <w:p w14:paraId="1ED98A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（三）保证金退还方式</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无。</w:t>
      </w:r>
    </w:p>
    <w:p w14:paraId="2BB2309C">
      <w:pPr>
        <w:pStyle w:val="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1"/>
        <w:rPr>
          <w:rFonts w:hint="default" w:ascii="Times New Roman" w:hAnsi="Times New Roman" w:eastAsia="方正黑体_GBK" w:cs="Times New Roman"/>
          <w:b w:val="0"/>
          <w:bCs w:val="0"/>
          <w:color w:val="auto"/>
          <w:kern w:val="0"/>
          <w:sz w:val="32"/>
          <w:szCs w:val="32"/>
          <w:highlight w:val="none"/>
          <w:lang w:val="en-US" w:eastAsia="zh-CN" w:bidi="ar"/>
        </w:rPr>
      </w:pPr>
      <w:bookmarkStart w:id="24" w:name="_Toc28428"/>
      <w:bookmarkStart w:id="25" w:name="_Toc4932"/>
      <w:bookmarkStart w:id="26" w:name="_Toc27322"/>
      <w:r>
        <w:rPr>
          <w:rFonts w:hint="eastAsia" w:ascii="Times New Roman" w:hAnsi="Times New Roman" w:eastAsia="方正黑体_GBK" w:cs="Times New Roman"/>
          <w:b w:val="0"/>
          <w:bCs w:val="0"/>
          <w:color w:val="auto"/>
          <w:kern w:val="0"/>
          <w:sz w:val="32"/>
          <w:szCs w:val="32"/>
          <w:highlight w:val="none"/>
          <w:lang w:val="en-US" w:eastAsia="zh-CN" w:bidi="ar"/>
        </w:rPr>
        <w:t>五</w:t>
      </w:r>
      <w:r>
        <w:rPr>
          <w:rFonts w:hint="default" w:ascii="Times New Roman" w:hAnsi="Times New Roman" w:eastAsia="方正黑体_GBK" w:cs="Times New Roman"/>
          <w:b w:val="0"/>
          <w:bCs w:val="0"/>
          <w:color w:val="auto"/>
          <w:kern w:val="0"/>
          <w:sz w:val="32"/>
          <w:szCs w:val="32"/>
          <w:highlight w:val="none"/>
          <w:lang w:val="en-US" w:eastAsia="zh-CN" w:bidi="ar"/>
        </w:rPr>
        <w:t>、其它有关规定</w:t>
      </w:r>
      <w:bookmarkEnd w:id="24"/>
      <w:bookmarkEnd w:id="25"/>
      <w:bookmarkEnd w:id="26"/>
    </w:p>
    <w:p w14:paraId="2437C7A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（一）单位负责人为同一人或者存在直接控股、管理关系的不同竞选人，不得参加同一合同项（包）下的采购活动。</w:t>
      </w:r>
    </w:p>
    <w:p w14:paraId="1AC1BA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（二）为采购项目提供整体设计、规范编制或者项目管理、监理、检测等服务的竞选人，不得再参加该采购项目的其他采购活动。</w:t>
      </w:r>
    </w:p>
    <w:p w14:paraId="35AF989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yellow"/>
          <w:lang w:eastAsia="zh-CN"/>
        </w:rPr>
        <w:t>（三）本项目若有澄清文件一律在</w:t>
      </w:r>
      <w:r>
        <w:rPr>
          <w:rFonts w:hint="eastAsia" w:ascii="Times New Roman" w:hAnsi="Times New Roman" w:eastAsia="方正仿宋_GBK" w:cs="Times New Roman"/>
          <w:color w:val="auto"/>
          <w:sz w:val="32"/>
          <w:szCs w:val="32"/>
          <w:highlight w:val="yellow"/>
          <w:lang w:val="en-US" w:eastAsia="zh-CN"/>
        </w:rPr>
        <w:t>重庆市子漫人力资源服务有限公司官网（</w:t>
      </w:r>
      <w:r>
        <w:rPr>
          <w:rFonts w:hint="default" w:ascii="Times New Roman" w:hAnsi="Times New Roman" w:eastAsia="方正仿宋_GBK" w:cs="Times New Roman"/>
          <w:color w:val="auto"/>
          <w:sz w:val="32"/>
          <w:szCs w:val="32"/>
          <w:highlight w:val="yellow"/>
          <w:lang w:val="en-US" w:eastAsia="zh-CN"/>
        </w:rPr>
        <w:t>https://cqzmwsrc.com/</w:t>
      </w:r>
      <w:r>
        <w:rPr>
          <w:rFonts w:hint="eastAsia" w:ascii="Times New Roman" w:hAnsi="Times New Roman" w:eastAsia="方正仿宋_GBK" w:cs="Times New Roman"/>
          <w:color w:val="auto"/>
          <w:sz w:val="32"/>
          <w:szCs w:val="32"/>
          <w:highlight w:val="yellow"/>
          <w:lang w:val="en-US" w:eastAsia="zh-CN"/>
        </w:rPr>
        <w:t>）</w:t>
      </w:r>
      <w:r>
        <w:rPr>
          <w:rFonts w:hint="default" w:ascii="Times New Roman" w:hAnsi="Times New Roman" w:eastAsia="方正仿宋_GBK" w:cs="Times New Roman"/>
          <w:color w:val="auto"/>
          <w:sz w:val="32"/>
          <w:szCs w:val="32"/>
          <w:highlight w:val="none"/>
          <w:lang w:eastAsia="zh-CN"/>
        </w:rPr>
        <w:t>上发布，请各竞选人注意无论竞选人下载与否，均视同竞选人已知晓本项目澄清文件的内容。</w:t>
      </w:r>
    </w:p>
    <w:p w14:paraId="132570B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（四）超过比选截止时间递交的比选申请文件，恕不接收。</w:t>
      </w:r>
    </w:p>
    <w:p w14:paraId="0F62D85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（五）竞选费用：无论竞选结果如何，竞选人参与本项目竞选的所有费用均应由竞选人自行承担。</w:t>
      </w:r>
    </w:p>
    <w:p w14:paraId="7DFD43B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（六）本项目不接受联合体参与竞选。</w:t>
      </w:r>
    </w:p>
    <w:p w14:paraId="65A8D5C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（七）本项目不接受合同分包。</w:t>
      </w:r>
    </w:p>
    <w:p w14:paraId="1FBEC2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比选活动。</w:t>
      </w:r>
    </w:p>
    <w:p w14:paraId="77242DC8">
      <w:pPr>
        <w:pStyle w:val="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outlineLvl w:val="1"/>
        <w:rPr>
          <w:rFonts w:hint="default" w:ascii="Times New Roman" w:hAnsi="Times New Roman" w:eastAsia="方正黑体_GBK" w:cs="Times New Roman"/>
          <w:b w:val="0"/>
          <w:bCs w:val="0"/>
          <w:color w:val="auto"/>
          <w:kern w:val="0"/>
          <w:sz w:val="32"/>
          <w:szCs w:val="32"/>
          <w:highlight w:val="none"/>
          <w:lang w:val="en-US" w:eastAsia="zh-CN" w:bidi="ar"/>
        </w:rPr>
      </w:pPr>
      <w:bookmarkStart w:id="27" w:name="_Toc15443"/>
      <w:bookmarkStart w:id="28" w:name="_Toc19809"/>
      <w:bookmarkStart w:id="29" w:name="_Toc31318"/>
      <w:r>
        <w:rPr>
          <w:rFonts w:hint="eastAsia" w:ascii="Times New Roman" w:hAnsi="Times New Roman" w:eastAsia="方正黑体_GBK" w:cs="Times New Roman"/>
          <w:b w:val="0"/>
          <w:bCs w:val="0"/>
          <w:color w:val="auto"/>
          <w:kern w:val="0"/>
          <w:sz w:val="32"/>
          <w:szCs w:val="32"/>
          <w:highlight w:val="none"/>
          <w:lang w:val="en-US" w:eastAsia="zh-CN" w:bidi="ar"/>
        </w:rPr>
        <w:t>六</w:t>
      </w:r>
      <w:r>
        <w:rPr>
          <w:rFonts w:hint="default" w:ascii="Times New Roman" w:hAnsi="Times New Roman" w:eastAsia="方正黑体_GBK" w:cs="Times New Roman"/>
          <w:b w:val="0"/>
          <w:bCs w:val="0"/>
          <w:color w:val="auto"/>
          <w:kern w:val="0"/>
          <w:sz w:val="32"/>
          <w:szCs w:val="32"/>
          <w:highlight w:val="none"/>
          <w:lang w:val="en-US" w:eastAsia="zh-CN" w:bidi="ar"/>
        </w:rPr>
        <w:t>、联系方式</w:t>
      </w:r>
      <w:bookmarkEnd w:id="27"/>
      <w:bookmarkEnd w:id="28"/>
      <w:bookmarkEnd w:id="29"/>
    </w:p>
    <w:bookmarkEnd w:id="8"/>
    <w:bookmarkEnd w:id="9"/>
    <w:bookmarkEnd w:id="10"/>
    <w:p w14:paraId="18E8DD4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采购人：重庆市子漫人力资源服务有限公司</w:t>
      </w:r>
    </w:p>
    <w:p w14:paraId="236D58D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联系人：高老师</w:t>
      </w:r>
    </w:p>
    <w:p w14:paraId="05E9D09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联系方式：18883896697</w:t>
      </w:r>
    </w:p>
    <w:p w14:paraId="11A0490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执行单位：重庆市子漫人力资源服务有限公司综合部</w:t>
      </w:r>
    </w:p>
    <w:p w14:paraId="2895BB8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联系人：孙老师</w:t>
      </w:r>
    </w:p>
    <w:p w14:paraId="0AC6262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联系方式：15123227640</w:t>
      </w:r>
    </w:p>
    <w:p w14:paraId="30723E47">
      <w:pPr>
        <w:pStyle w:val="2"/>
        <w:ind w:firstLine="480" w:firstLineChars="200"/>
        <w:rPr>
          <w:rFonts w:ascii="宋体" w:hAnsi="宋体" w:eastAsia="宋体" w:cs="宋体"/>
          <w:sz w:val="24"/>
        </w:rPr>
      </w:pPr>
    </w:p>
    <w:p w14:paraId="76F42970">
      <w:pPr>
        <w:pStyle w:val="2"/>
        <w:ind w:firstLine="480" w:firstLineChars="200"/>
        <w:rPr>
          <w:rFonts w:ascii="宋体" w:hAnsi="宋体" w:eastAsia="宋体" w:cs="宋体"/>
          <w:sz w:val="24"/>
        </w:rPr>
      </w:pPr>
    </w:p>
    <w:p w14:paraId="75C1941F">
      <w:pPr>
        <w:pStyle w:val="2"/>
        <w:ind w:firstLine="480" w:firstLineChars="200"/>
        <w:rPr>
          <w:rFonts w:ascii="宋体" w:hAnsi="宋体" w:eastAsia="宋体" w:cs="宋体"/>
          <w:sz w:val="24"/>
        </w:rPr>
      </w:pPr>
    </w:p>
    <w:p w14:paraId="4F10CB2F">
      <w:pPr>
        <w:pStyle w:val="2"/>
        <w:ind w:firstLine="480" w:firstLineChars="200"/>
        <w:rPr>
          <w:rFonts w:ascii="宋体" w:hAnsi="宋体" w:eastAsia="宋体" w:cs="宋体"/>
          <w:sz w:val="24"/>
        </w:rPr>
      </w:pPr>
    </w:p>
    <w:p w14:paraId="27A897AF">
      <w:pPr>
        <w:pStyle w:val="2"/>
        <w:ind w:firstLine="480" w:firstLineChars="200"/>
        <w:rPr>
          <w:rFonts w:ascii="宋体" w:hAnsi="宋体" w:eastAsia="宋体" w:cs="宋体"/>
          <w:sz w:val="24"/>
        </w:rPr>
      </w:pPr>
    </w:p>
    <w:p w14:paraId="6E66ACA4">
      <w:pPr>
        <w:pStyle w:val="2"/>
        <w:ind w:firstLine="480" w:firstLineChars="200"/>
        <w:rPr>
          <w:rFonts w:ascii="宋体" w:hAnsi="宋体" w:eastAsia="宋体" w:cs="宋体"/>
          <w:sz w:val="24"/>
        </w:rPr>
      </w:pPr>
    </w:p>
    <w:p w14:paraId="0FCE487D">
      <w:pPr>
        <w:pStyle w:val="2"/>
        <w:ind w:firstLine="480" w:firstLineChars="200"/>
        <w:rPr>
          <w:rFonts w:ascii="宋体" w:hAnsi="宋体" w:eastAsia="宋体" w:cs="宋体"/>
          <w:sz w:val="24"/>
        </w:rPr>
      </w:pPr>
    </w:p>
    <w:p w14:paraId="05244893">
      <w:pPr>
        <w:pStyle w:val="2"/>
        <w:ind w:firstLine="480" w:firstLineChars="200"/>
        <w:rPr>
          <w:rFonts w:ascii="宋体" w:hAnsi="宋体" w:eastAsia="宋体" w:cs="宋体"/>
          <w:sz w:val="24"/>
        </w:rPr>
      </w:pPr>
    </w:p>
    <w:p w14:paraId="4AA38FC3">
      <w:pPr>
        <w:pStyle w:val="2"/>
        <w:ind w:firstLine="480" w:firstLineChars="200"/>
        <w:rPr>
          <w:rFonts w:ascii="宋体" w:hAnsi="宋体" w:eastAsia="宋体" w:cs="宋体"/>
          <w:sz w:val="24"/>
        </w:rPr>
      </w:pPr>
    </w:p>
    <w:p w14:paraId="2C29A5BC">
      <w:pPr>
        <w:pStyle w:val="2"/>
        <w:ind w:firstLine="480" w:firstLineChars="200"/>
        <w:rPr>
          <w:rFonts w:ascii="宋体" w:hAnsi="宋体" w:eastAsia="宋体" w:cs="宋体"/>
          <w:sz w:val="24"/>
        </w:rPr>
      </w:pPr>
    </w:p>
    <w:p w14:paraId="4C2E2B12">
      <w:pPr>
        <w:pStyle w:val="2"/>
        <w:ind w:firstLine="480" w:firstLineChars="200"/>
        <w:rPr>
          <w:rFonts w:ascii="宋体" w:hAnsi="宋体" w:eastAsia="宋体" w:cs="宋体"/>
          <w:sz w:val="24"/>
        </w:rPr>
      </w:pPr>
    </w:p>
    <w:p w14:paraId="44CE3064">
      <w:pPr>
        <w:pStyle w:val="2"/>
        <w:ind w:firstLine="480" w:firstLineChars="200"/>
        <w:rPr>
          <w:rFonts w:ascii="宋体" w:hAnsi="宋体" w:eastAsia="宋体" w:cs="宋体"/>
          <w:sz w:val="24"/>
        </w:rPr>
      </w:pPr>
    </w:p>
    <w:p w14:paraId="633139ED">
      <w:pPr>
        <w:pStyle w:val="2"/>
        <w:rPr>
          <w:rFonts w:ascii="宋体" w:hAnsi="宋体" w:eastAsia="宋体" w:cs="宋体"/>
          <w:sz w:val="24"/>
        </w:rPr>
      </w:pPr>
    </w:p>
    <w:p w14:paraId="7BCE8DAB"/>
    <w:p w14:paraId="438BF5F8"/>
    <w:p w14:paraId="04005497">
      <w:pPr>
        <w:numPr>
          <w:ilvl w:val="0"/>
          <w:numId w:val="0"/>
        </w:numPr>
        <w:spacing w:line="600" w:lineRule="exact"/>
        <w:jc w:val="center"/>
        <w:rPr>
          <w:rFonts w:hint="eastAsia" w:ascii="方正小标宋_GBK" w:hAnsi="Calibri" w:eastAsia="方正小标宋_GBK"/>
          <w:w w:val="90"/>
          <w:sz w:val="44"/>
          <w:szCs w:val="44"/>
          <w:lang w:eastAsia="zh-CN"/>
        </w:rPr>
        <w:sectPr>
          <w:pgSz w:w="11906" w:h="16838"/>
          <w:pgMar w:top="1440" w:right="1800" w:bottom="1440" w:left="1800" w:header="851" w:footer="992" w:gutter="0"/>
          <w:cols w:space="425" w:num="1"/>
          <w:docGrid w:type="lines" w:linePitch="312" w:charSpace="0"/>
        </w:sectPr>
      </w:pPr>
    </w:p>
    <w:p w14:paraId="6387C0C0">
      <w:pPr>
        <w:pStyle w:val="3"/>
        <w:keepNext w:val="0"/>
        <w:keepLines w:val="0"/>
        <w:widowControl w:val="0"/>
        <w:suppressLineNumbers w:val="0"/>
        <w:autoSpaceDE w:val="0"/>
        <w:autoSpaceDN/>
        <w:spacing w:before="0" w:beforeLines="0" w:beforeAutospacing="0" w:after="0" w:afterLines="0" w:afterAutospacing="0" w:line="600" w:lineRule="exact"/>
        <w:jc w:val="center"/>
        <w:outlineLvl w:val="0"/>
        <w:rPr>
          <w:rFonts w:hint="default" w:ascii="Times New Roman" w:hAnsi="Times New Roman" w:eastAsia="方正小标宋_GBK" w:cs="Times New Roman"/>
          <w:b w:val="0"/>
          <w:bCs w:val="0"/>
          <w:kern w:val="2"/>
          <w:sz w:val="36"/>
          <w:szCs w:val="36"/>
        </w:rPr>
      </w:pPr>
      <w:bookmarkStart w:id="30" w:name="_Toc13663"/>
      <w:bookmarkStart w:id="31" w:name="OLE_LINK1"/>
      <w:r>
        <w:rPr>
          <w:rFonts w:hint="eastAsia" w:ascii="方正小标宋_GBK" w:hAnsi="方正小标宋_GBK" w:eastAsia="方正小标宋_GBK" w:cs="方正小标宋_GBK"/>
          <w:b w:val="0"/>
          <w:bCs w:val="0"/>
          <w:kern w:val="2"/>
          <w:sz w:val="36"/>
          <w:szCs w:val="36"/>
        </w:rPr>
        <w:t>第二篇</w:t>
      </w:r>
      <w:r>
        <w:rPr>
          <w:rFonts w:hint="default" w:ascii="Times New Roman" w:hAnsi="Times New Roman" w:eastAsia="方正小标宋_GBK" w:cs="Times New Roman"/>
          <w:b w:val="0"/>
          <w:bCs w:val="0"/>
          <w:kern w:val="2"/>
          <w:sz w:val="36"/>
          <w:szCs w:val="36"/>
        </w:rPr>
        <w:t xml:space="preserve"> </w:t>
      </w:r>
      <w:r>
        <w:rPr>
          <w:rFonts w:hint="eastAsia" w:ascii="方正小标宋_GBK" w:hAnsi="方正小标宋_GBK" w:eastAsia="方正小标宋_GBK" w:cs="方正小标宋_GBK"/>
          <w:b w:val="0"/>
          <w:bCs w:val="0"/>
          <w:kern w:val="2"/>
          <w:sz w:val="36"/>
          <w:szCs w:val="36"/>
        </w:rPr>
        <w:t>项目服务需求</w:t>
      </w:r>
      <w:bookmarkEnd w:id="30"/>
    </w:p>
    <w:p w14:paraId="2CDED8A5">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04F3BDFA">
      <w:pPr>
        <w:keepNext w:val="0"/>
        <w:keepLines w:val="0"/>
        <w:widowControl w:val="0"/>
        <w:suppressLineNumbers w:val="0"/>
        <w:autoSpaceDE w:val="0"/>
        <w:autoSpaceDN/>
        <w:spacing w:before="0" w:beforeAutospacing="0" w:after="0" w:afterAutospacing="0" w:line="600" w:lineRule="exact"/>
        <w:ind w:left="0" w:leftChars="0" w:firstLine="643" w:firstLineChars="200"/>
        <w:outlineLvl w:val="9"/>
        <w:rPr>
          <w:rFonts w:hint="default" w:ascii="Times New Roman" w:hAnsi="Times New Roman" w:eastAsia="方正仿宋_GBK" w:cs="Times New Roman"/>
          <w:b/>
          <w:bCs/>
          <w:kern w:val="0"/>
          <w:sz w:val="32"/>
          <w:szCs w:val="32"/>
        </w:rPr>
      </w:pPr>
      <w:r>
        <w:rPr>
          <w:rFonts w:hint="eastAsia" w:ascii="方正仿宋_GBK" w:hAnsi="方正仿宋_GBK" w:eastAsia="方正仿宋_GBK" w:cs="方正仿宋_GBK"/>
          <w:b/>
          <w:bCs/>
          <w:kern w:val="0"/>
          <w:sz w:val="32"/>
          <w:szCs w:val="32"/>
        </w:rPr>
        <w:t>注：本篇服务需求均为符合性审查中的实质性要求，响应文件若不满足按无效处理。</w:t>
      </w:r>
    </w:p>
    <w:p w14:paraId="60BDE27F">
      <w:pPr>
        <w:pStyle w:val="4"/>
        <w:keepNext/>
        <w:keepLines/>
        <w:pageBreakBefore w:val="0"/>
        <w:widowControl w:val="0"/>
        <w:kinsoku/>
        <w:wordWrap/>
        <w:overflowPunct/>
        <w:topLinePunct w:val="0"/>
        <w:autoSpaceDE/>
        <w:autoSpaceDN/>
        <w:bidi w:val="0"/>
        <w:adjustRightInd/>
        <w:snapToGrid/>
        <w:spacing w:line="413" w:lineRule="auto"/>
        <w:textAlignment w:val="auto"/>
        <w:rPr>
          <w:rFonts w:hint="eastAsia"/>
        </w:rPr>
      </w:pPr>
      <w:bookmarkStart w:id="32" w:name="_Toc5815"/>
      <w:r>
        <w:rPr>
          <w:rFonts w:hint="eastAsia"/>
          <w:lang w:val="en-US" w:eastAsia="zh-CN"/>
        </w:rPr>
        <w:t>一</w:t>
      </w:r>
      <w:r>
        <w:rPr>
          <w:rFonts w:hint="eastAsia"/>
        </w:rPr>
        <w:t>、服务需求内容</w:t>
      </w:r>
      <w:bookmarkEnd w:id="32"/>
    </w:p>
    <w:tbl>
      <w:tblPr>
        <w:tblStyle w:val="18"/>
        <w:tblW w:w="9749" w:type="dxa"/>
        <w:tblInd w:w="-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621"/>
        <w:gridCol w:w="665"/>
        <w:gridCol w:w="656"/>
        <w:gridCol w:w="929"/>
        <w:gridCol w:w="580"/>
        <w:gridCol w:w="539"/>
        <w:gridCol w:w="718"/>
        <w:gridCol w:w="623"/>
        <w:gridCol w:w="1726"/>
        <w:gridCol w:w="2109"/>
      </w:tblGrid>
      <w:tr w14:paraId="6ED8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8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序号</w:t>
            </w:r>
          </w:p>
        </w:tc>
        <w:tc>
          <w:tcPr>
            <w:tcW w:w="621" w:type="dxa"/>
            <w:tcBorders>
              <w:top w:val="single" w:color="000000" w:sz="4" w:space="0"/>
              <w:left w:val="nil"/>
              <w:bottom w:val="single" w:color="000000" w:sz="4" w:space="0"/>
              <w:right w:val="single" w:color="000000" w:sz="4" w:space="0"/>
            </w:tcBorders>
            <w:shd w:val="clear" w:color="auto" w:fill="auto"/>
            <w:vAlign w:val="center"/>
          </w:tcPr>
          <w:p w14:paraId="0A9393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类别</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76FC1E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项目</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76EEE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材质及技术要求</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B4B0A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长</w:t>
            </w:r>
            <w:r>
              <w:rPr>
                <w:rFonts w:hint="eastAsia" w:ascii="微软雅黑" w:hAnsi="微软雅黑" w:eastAsia="微软雅黑" w:cs="微软雅黑"/>
                <w:i w:val="0"/>
                <w:iCs w:val="0"/>
                <w:color w:val="000000"/>
                <w:kern w:val="0"/>
                <w:sz w:val="18"/>
                <w:szCs w:val="18"/>
                <w:lang w:val="en-US" w:eastAsia="zh-CN" w:bidi="ar"/>
              </w:rPr>
              <w:t>（m）</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91208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宽</w:t>
            </w:r>
            <w:r>
              <w:rPr>
                <w:rFonts w:hint="eastAsia" w:ascii="微软雅黑" w:hAnsi="微软雅黑" w:eastAsia="微软雅黑" w:cs="微软雅黑"/>
                <w:i w:val="0"/>
                <w:iCs w:val="0"/>
                <w:color w:val="000000"/>
                <w:kern w:val="0"/>
                <w:sz w:val="18"/>
                <w:szCs w:val="18"/>
                <w:lang w:val="en-US" w:eastAsia="zh-CN" w:bidi="ar"/>
              </w:rPr>
              <w:t>（m）</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7261B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高</w:t>
            </w:r>
            <w:r>
              <w:rPr>
                <w:rFonts w:hint="eastAsia" w:ascii="微软雅黑" w:hAnsi="微软雅黑" w:eastAsia="微软雅黑" w:cs="微软雅黑"/>
                <w:i w:val="0"/>
                <w:iCs w:val="0"/>
                <w:color w:val="000000"/>
                <w:kern w:val="0"/>
                <w:sz w:val="18"/>
                <w:szCs w:val="18"/>
                <w:lang w:val="en-US" w:eastAsia="zh-CN" w:bidi="ar"/>
              </w:rPr>
              <w:t>（m）</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1874B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单位</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DE6A9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数量</w:t>
            </w:r>
          </w:p>
        </w:tc>
        <w:tc>
          <w:tcPr>
            <w:tcW w:w="2109" w:type="dxa"/>
            <w:tcBorders>
              <w:top w:val="single" w:color="000000" w:sz="4" w:space="0"/>
              <w:left w:val="nil"/>
              <w:bottom w:val="single" w:color="000000" w:sz="4" w:space="0"/>
              <w:right w:val="single" w:color="000000" w:sz="4" w:space="0"/>
            </w:tcBorders>
            <w:shd w:val="clear" w:color="auto" w:fill="auto"/>
            <w:noWrap/>
            <w:vAlign w:val="center"/>
          </w:tcPr>
          <w:p w14:paraId="2FFAD6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kern w:val="2"/>
                <w:sz w:val="18"/>
                <w:szCs w:val="18"/>
              </w:rPr>
            </w:pPr>
            <w:r>
              <w:rPr>
                <w:rFonts w:hint="eastAsia" w:ascii="微软雅黑" w:hAnsi="微软雅黑" w:eastAsia="微软雅黑" w:cs="微软雅黑"/>
                <w:b/>
                <w:bCs/>
                <w:i w:val="0"/>
                <w:iCs w:val="0"/>
                <w:color w:val="000000"/>
                <w:kern w:val="0"/>
                <w:sz w:val="18"/>
                <w:szCs w:val="18"/>
                <w:lang w:val="en-US" w:eastAsia="zh-CN" w:bidi="ar"/>
              </w:rPr>
              <w:t>备注</w:t>
            </w:r>
          </w:p>
        </w:tc>
      </w:tr>
      <w:tr w14:paraId="79F7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23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621" w:type="dxa"/>
            <w:vMerge w:val="restart"/>
            <w:tcBorders>
              <w:top w:val="nil"/>
              <w:left w:val="nil"/>
              <w:bottom w:val="single" w:color="000000" w:sz="4" w:space="0"/>
              <w:right w:val="single" w:color="000000" w:sz="4" w:space="0"/>
            </w:tcBorders>
            <w:shd w:val="clear" w:color="auto" w:fill="auto"/>
            <w:vAlign w:val="center"/>
          </w:tcPr>
          <w:p w14:paraId="171EFB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主席台区域</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3B17E4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主席台</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F13E9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铝合金结构舞台</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5832A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18</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E8F4C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8.4</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F223A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0.6</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308EC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m</w:t>
            </w:r>
            <w:r>
              <w:rPr>
                <w:rFonts w:hint="eastAsia" w:ascii="微软雅黑" w:hAnsi="微软雅黑" w:eastAsia="微软雅黑" w:cs="微软雅黑"/>
                <w:i w:val="0"/>
                <w:iCs w:val="0"/>
                <w:color w:val="000000"/>
                <w:kern w:val="0"/>
                <w:sz w:val="18"/>
                <w:szCs w:val="18"/>
                <w:vertAlign w:val="superscript"/>
                <w:lang w:val="en-US" w:eastAsia="zh-CN" w:bidi="ar"/>
              </w:rPr>
              <w:t>2</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18D68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151.2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2E0CE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铝合金可调支架+木质舞台板</w:t>
            </w:r>
          </w:p>
        </w:tc>
      </w:tr>
      <w:tr w14:paraId="16D5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vMerge w:val="restart"/>
            <w:tcBorders>
              <w:top w:val="nil"/>
              <w:left w:val="single" w:color="000000" w:sz="4" w:space="0"/>
              <w:bottom w:val="single" w:color="000000" w:sz="4" w:space="0"/>
              <w:right w:val="single" w:color="000000" w:sz="4" w:space="0"/>
            </w:tcBorders>
            <w:shd w:val="clear" w:color="auto" w:fill="auto"/>
            <w:vAlign w:val="center"/>
          </w:tcPr>
          <w:p w14:paraId="43BBCA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621" w:type="dxa"/>
            <w:vMerge w:val="continue"/>
            <w:tcBorders>
              <w:top w:val="nil"/>
              <w:left w:val="nil"/>
              <w:bottom w:val="single" w:color="000000" w:sz="4" w:space="0"/>
              <w:right w:val="single" w:color="000000" w:sz="4" w:space="0"/>
            </w:tcBorders>
            <w:shd w:val="clear" w:color="auto" w:fill="auto"/>
            <w:vAlign w:val="center"/>
          </w:tcPr>
          <w:p w14:paraId="1DA407E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vMerge w:val="restart"/>
            <w:tcBorders>
              <w:top w:val="nil"/>
              <w:left w:val="nil"/>
              <w:bottom w:val="single" w:color="000000" w:sz="4" w:space="0"/>
              <w:right w:val="single" w:color="000000" w:sz="4" w:space="0"/>
            </w:tcBorders>
            <w:shd w:val="clear" w:color="auto" w:fill="auto"/>
            <w:vAlign w:val="center"/>
          </w:tcPr>
          <w:p w14:paraId="2AA3A6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主席台梯步</w:t>
            </w:r>
          </w:p>
        </w:tc>
        <w:tc>
          <w:tcPr>
            <w:tcW w:w="929" w:type="dxa"/>
            <w:vMerge w:val="restart"/>
            <w:tcBorders>
              <w:top w:val="nil"/>
              <w:left w:val="nil"/>
              <w:bottom w:val="single" w:color="000000" w:sz="4" w:space="0"/>
              <w:right w:val="single" w:color="000000" w:sz="4" w:space="0"/>
            </w:tcBorders>
            <w:shd w:val="clear" w:color="auto" w:fill="auto"/>
            <w:vAlign w:val="center"/>
          </w:tcPr>
          <w:p w14:paraId="530343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钢木结构</w:t>
            </w:r>
          </w:p>
        </w:tc>
        <w:tc>
          <w:tcPr>
            <w:tcW w:w="580" w:type="dxa"/>
            <w:vMerge w:val="restart"/>
            <w:tcBorders>
              <w:top w:val="nil"/>
              <w:left w:val="nil"/>
              <w:bottom w:val="single" w:color="000000" w:sz="4" w:space="0"/>
              <w:right w:val="single" w:color="000000" w:sz="4" w:space="0"/>
            </w:tcBorders>
            <w:shd w:val="clear" w:color="auto" w:fill="auto"/>
            <w:vAlign w:val="center"/>
          </w:tcPr>
          <w:p w14:paraId="0777DE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539" w:type="dxa"/>
            <w:vMerge w:val="restart"/>
            <w:tcBorders>
              <w:top w:val="nil"/>
              <w:left w:val="nil"/>
              <w:bottom w:val="single" w:color="000000" w:sz="4" w:space="0"/>
              <w:right w:val="single" w:color="000000" w:sz="4" w:space="0"/>
            </w:tcBorders>
            <w:shd w:val="clear" w:color="auto" w:fill="auto"/>
            <w:vAlign w:val="center"/>
          </w:tcPr>
          <w:p w14:paraId="4B89BD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0.9</w:t>
            </w:r>
          </w:p>
        </w:tc>
        <w:tc>
          <w:tcPr>
            <w:tcW w:w="718" w:type="dxa"/>
            <w:vMerge w:val="restart"/>
            <w:tcBorders>
              <w:top w:val="nil"/>
              <w:left w:val="nil"/>
              <w:bottom w:val="single" w:color="000000" w:sz="4" w:space="0"/>
              <w:right w:val="single" w:color="000000" w:sz="4" w:space="0"/>
            </w:tcBorders>
            <w:shd w:val="clear" w:color="auto" w:fill="auto"/>
            <w:vAlign w:val="center"/>
          </w:tcPr>
          <w:p w14:paraId="67FD47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0.6</w:t>
            </w:r>
          </w:p>
        </w:tc>
        <w:tc>
          <w:tcPr>
            <w:tcW w:w="623" w:type="dxa"/>
            <w:vMerge w:val="restart"/>
            <w:tcBorders>
              <w:top w:val="nil"/>
              <w:left w:val="nil"/>
              <w:bottom w:val="single" w:color="000000" w:sz="4" w:space="0"/>
              <w:right w:val="single" w:color="000000" w:sz="4" w:space="0"/>
            </w:tcBorders>
            <w:shd w:val="clear" w:color="auto" w:fill="auto"/>
            <w:vAlign w:val="center"/>
          </w:tcPr>
          <w:p w14:paraId="578EA24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vMerge w:val="restart"/>
            <w:tcBorders>
              <w:top w:val="nil"/>
              <w:left w:val="nil"/>
              <w:bottom w:val="single" w:color="000000" w:sz="4" w:space="0"/>
              <w:right w:val="single" w:color="000000" w:sz="4" w:space="0"/>
            </w:tcBorders>
            <w:shd w:val="clear" w:color="auto" w:fill="auto"/>
            <w:vAlign w:val="center"/>
          </w:tcPr>
          <w:p w14:paraId="3CC0E9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61192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钢架结构+木质面板</w:t>
            </w:r>
          </w:p>
        </w:tc>
      </w:tr>
      <w:tr w14:paraId="71D1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vMerge w:val="continue"/>
            <w:tcBorders>
              <w:top w:val="nil"/>
              <w:left w:val="single" w:color="000000" w:sz="4" w:space="0"/>
              <w:bottom w:val="single" w:color="000000" w:sz="4" w:space="0"/>
              <w:right w:val="single" w:color="000000" w:sz="4" w:space="0"/>
            </w:tcBorders>
            <w:shd w:val="clear" w:color="auto" w:fill="auto"/>
            <w:vAlign w:val="center"/>
          </w:tcPr>
          <w:p w14:paraId="20EBD0C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1" w:type="dxa"/>
            <w:vMerge w:val="continue"/>
            <w:tcBorders>
              <w:top w:val="nil"/>
              <w:left w:val="nil"/>
              <w:bottom w:val="single" w:color="000000" w:sz="4" w:space="0"/>
              <w:right w:val="single" w:color="000000" w:sz="4" w:space="0"/>
            </w:tcBorders>
            <w:shd w:val="clear" w:color="auto" w:fill="auto"/>
            <w:vAlign w:val="center"/>
          </w:tcPr>
          <w:p w14:paraId="18CCFB2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vMerge w:val="continue"/>
            <w:tcBorders>
              <w:top w:val="nil"/>
              <w:left w:val="nil"/>
              <w:bottom w:val="single" w:color="000000" w:sz="4" w:space="0"/>
              <w:right w:val="single" w:color="000000" w:sz="4" w:space="0"/>
            </w:tcBorders>
            <w:shd w:val="clear" w:color="auto" w:fill="auto"/>
            <w:vAlign w:val="center"/>
          </w:tcPr>
          <w:p w14:paraId="080985C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vMerge w:val="continue"/>
            <w:tcBorders>
              <w:top w:val="nil"/>
              <w:left w:val="nil"/>
              <w:bottom w:val="single" w:color="000000" w:sz="4" w:space="0"/>
              <w:right w:val="single" w:color="000000" w:sz="4" w:space="0"/>
            </w:tcBorders>
            <w:shd w:val="clear" w:color="auto" w:fill="auto"/>
            <w:vAlign w:val="center"/>
          </w:tcPr>
          <w:p w14:paraId="09F2335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80" w:type="dxa"/>
            <w:vMerge w:val="continue"/>
            <w:tcBorders>
              <w:top w:val="nil"/>
              <w:left w:val="nil"/>
              <w:bottom w:val="single" w:color="000000" w:sz="4" w:space="0"/>
              <w:right w:val="single" w:color="000000" w:sz="4" w:space="0"/>
            </w:tcBorders>
            <w:shd w:val="clear" w:color="auto" w:fill="auto"/>
            <w:vAlign w:val="center"/>
          </w:tcPr>
          <w:p w14:paraId="6894AFD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39" w:type="dxa"/>
            <w:vMerge w:val="continue"/>
            <w:tcBorders>
              <w:top w:val="nil"/>
              <w:left w:val="nil"/>
              <w:bottom w:val="single" w:color="000000" w:sz="4" w:space="0"/>
              <w:right w:val="single" w:color="000000" w:sz="4" w:space="0"/>
            </w:tcBorders>
            <w:shd w:val="clear" w:color="auto" w:fill="auto"/>
            <w:vAlign w:val="center"/>
          </w:tcPr>
          <w:p w14:paraId="686B9FE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72FFDA4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3" w:type="dxa"/>
            <w:vMerge w:val="continue"/>
            <w:tcBorders>
              <w:top w:val="nil"/>
              <w:left w:val="nil"/>
              <w:bottom w:val="single" w:color="000000" w:sz="4" w:space="0"/>
              <w:right w:val="single" w:color="000000" w:sz="4" w:space="0"/>
            </w:tcBorders>
            <w:shd w:val="clear" w:color="auto" w:fill="auto"/>
            <w:vAlign w:val="center"/>
          </w:tcPr>
          <w:p w14:paraId="4AE7F2E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726" w:type="dxa"/>
            <w:vMerge w:val="continue"/>
            <w:tcBorders>
              <w:top w:val="nil"/>
              <w:left w:val="nil"/>
              <w:bottom w:val="single" w:color="000000" w:sz="4" w:space="0"/>
              <w:right w:val="single" w:color="000000" w:sz="4" w:space="0"/>
            </w:tcBorders>
            <w:shd w:val="clear" w:color="auto" w:fill="auto"/>
            <w:vAlign w:val="center"/>
          </w:tcPr>
          <w:p w14:paraId="0995B59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A6D7E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前沿4个，两侧各2个</w:t>
            </w:r>
          </w:p>
        </w:tc>
      </w:tr>
      <w:tr w14:paraId="44F2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7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1" w:type="dxa"/>
            <w:vMerge w:val="continue"/>
            <w:tcBorders>
              <w:top w:val="nil"/>
              <w:left w:val="nil"/>
              <w:bottom w:val="single" w:color="000000" w:sz="4" w:space="0"/>
              <w:right w:val="single" w:color="000000" w:sz="4" w:space="0"/>
            </w:tcBorders>
            <w:shd w:val="clear" w:color="auto" w:fill="auto"/>
            <w:vAlign w:val="center"/>
          </w:tcPr>
          <w:p w14:paraId="00C0FD1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C52AD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舞台前沿斜坡</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9DF49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木结构特装立体字</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77352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6.6</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482EF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0.9</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2F098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0.6</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6A3C1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706EB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E7B22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木结构特装+立体字</w:t>
            </w:r>
          </w:p>
        </w:tc>
      </w:tr>
      <w:tr w14:paraId="04CB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BA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w:t>
            </w:r>
          </w:p>
        </w:tc>
        <w:tc>
          <w:tcPr>
            <w:tcW w:w="621" w:type="dxa"/>
            <w:vMerge w:val="continue"/>
            <w:tcBorders>
              <w:top w:val="nil"/>
              <w:left w:val="nil"/>
              <w:bottom w:val="single" w:color="000000" w:sz="4" w:space="0"/>
              <w:right w:val="single" w:color="000000" w:sz="4" w:space="0"/>
            </w:tcBorders>
            <w:shd w:val="clear" w:color="auto" w:fill="auto"/>
            <w:vAlign w:val="center"/>
          </w:tcPr>
          <w:p w14:paraId="4F7DDA1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58434A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地毯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ED039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阻燃地毯3m宽幅</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1C184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90</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62DF2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D7BD58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5024FD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m</w:t>
            </w:r>
            <w:r>
              <w:rPr>
                <w:rFonts w:hint="eastAsia" w:ascii="微软雅黑" w:hAnsi="微软雅黑" w:eastAsia="微软雅黑" w:cs="微软雅黑"/>
                <w:i w:val="0"/>
                <w:iCs w:val="0"/>
                <w:color w:val="000000"/>
                <w:kern w:val="0"/>
                <w:sz w:val="18"/>
                <w:szCs w:val="18"/>
                <w:vertAlign w:val="superscript"/>
                <w:lang w:val="en-US" w:eastAsia="zh-CN" w:bidi="ar"/>
              </w:rPr>
              <w:t>2</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409268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270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2784C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覆盖整个舞台表面及梯步、前沿斜坡</w:t>
            </w:r>
          </w:p>
        </w:tc>
      </w:tr>
      <w:tr w14:paraId="6F72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A3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621" w:type="dxa"/>
            <w:vMerge w:val="continue"/>
            <w:tcBorders>
              <w:top w:val="nil"/>
              <w:left w:val="nil"/>
              <w:bottom w:val="single" w:color="000000" w:sz="4" w:space="0"/>
              <w:right w:val="single" w:color="000000" w:sz="4" w:space="0"/>
            </w:tcBorders>
            <w:shd w:val="clear" w:color="auto" w:fill="auto"/>
            <w:vAlign w:val="center"/>
          </w:tcPr>
          <w:p w14:paraId="6614B2F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457EA9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主背景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F4EA3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3A1C7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18</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DAF92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7CB43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63F547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2F771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D5B87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固定方钢架组合，凸字型搭建，连接处加固+配重支撑+整幅无拼接高清喷绘，四方画面</w:t>
            </w:r>
          </w:p>
        </w:tc>
      </w:tr>
      <w:tr w14:paraId="7E06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C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w:t>
            </w:r>
          </w:p>
        </w:tc>
        <w:tc>
          <w:tcPr>
            <w:tcW w:w="621" w:type="dxa"/>
            <w:vMerge w:val="continue"/>
            <w:tcBorders>
              <w:top w:val="nil"/>
              <w:left w:val="nil"/>
              <w:bottom w:val="single" w:color="000000" w:sz="4" w:space="0"/>
              <w:right w:val="single" w:color="000000" w:sz="4" w:space="0"/>
            </w:tcBorders>
            <w:shd w:val="clear" w:color="auto" w:fill="auto"/>
            <w:vAlign w:val="center"/>
          </w:tcPr>
          <w:p w14:paraId="242C2B0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0DD25C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开幕启动物料</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CA015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无线触摸LED柱</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8F7B5D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A4449D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2A2FB4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503343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7063C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9BA97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启动时播放动态画面</w:t>
            </w:r>
          </w:p>
        </w:tc>
      </w:tr>
      <w:tr w14:paraId="0D61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A75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w:t>
            </w:r>
          </w:p>
        </w:tc>
        <w:tc>
          <w:tcPr>
            <w:tcW w:w="621" w:type="dxa"/>
            <w:vMerge w:val="continue"/>
            <w:tcBorders>
              <w:top w:val="nil"/>
              <w:left w:val="nil"/>
              <w:bottom w:val="single" w:color="000000" w:sz="4" w:space="0"/>
              <w:right w:val="single" w:color="000000" w:sz="4" w:space="0"/>
            </w:tcBorders>
            <w:shd w:val="clear" w:color="auto" w:fill="auto"/>
            <w:vAlign w:val="center"/>
          </w:tcPr>
          <w:p w14:paraId="6C9C9FC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27ED05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冷焰火</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84D1E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电动冷焰火</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BD4CE2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F91448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2E0C81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7AF0C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台</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DBFFD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89BA76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55B7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4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w:t>
            </w:r>
          </w:p>
        </w:tc>
        <w:tc>
          <w:tcPr>
            <w:tcW w:w="621" w:type="dxa"/>
            <w:vMerge w:val="continue"/>
            <w:tcBorders>
              <w:top w:val="nil"/>
              <w:left w:val="nil"/>
              <w:bottom w:val="single" w:color="000000" w:sz="4" w:space="0"/>
              <w:right w:val="single" w:color="000000" w:sz="4" w:space="0"/>
            </w:tcBorders>
            <w:shd w:val="clear" w:color="auto" w:fill="auto"/>
            <w:vAlign w:val="center"/>
          </w:tcPr>
          <w:p w14:paraId="200AC1D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1BC008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站位号</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EE014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7DFDEC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C59DF7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C3BD66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7C991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59921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90C9E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领导站位号</w:t>
            </w:r>
          </w:p>
        </w:tc>
      </w:tr>
      <w:tr w14:paraId="5C1B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4C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9</w:t>
            </w:r>
          </w:p>
        </w:tc>
        <w:tc>
          <w:tcPr>
            <w:tcW w:w="621" w:type="dxa"/>
            <w:vMerge w:val="continue"/>
            <w:tcBorders>
              <w:top w:val="nil"/>
              <w:left w:val="nil"/>
              <w:bottom w:val="single" w:color="000000" w:sz="4" w:space="0"/>
              <w:right w:val="single" w:color="000000" w:sz="4" w:space="0"/>
            </w:tcBorders>
            <w:shd w:val="clear" w:color="auto" w:fill="auto"/>
            <w:vAlign w:val="center"/>
          </w:tcPr>
          <w:p w14:paraId="4DC617B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47449D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发言台</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40925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木制作定制</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08C07C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51278C1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E7CAA6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3E57B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0D51E6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F36F4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木结构+漆面+画面</w:t>
            </w:r>
          </w:p>
        </w:tc>
      </w:tr>
      <w:tr w14:paraId="2C43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0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10</w:t>
            </w:r>
          </w:p>
        </w:tc>
        <w:tc>
          <w:tcPr>
            <w:tcW w:w="621" w:type="dxa"/>
            <w:vMerge w:val="restart"/>
            <w:tcBorders>
              <w:top w:val="nil"/>
              <w:left w:val="nil"/>
              <w:bottom w:val="single" w:color="000000" w:sz="4" w:space="0"/>
              <w:right w:val="single" w:color="000000" w:sz="4" w:space="0"/>
            </w:tcBorders>
            <w:shd w:val="clear" w:color="auto" w:fill="auto"/>
            <w:vAlign w:val="center"/>
          </w:tcPr>
          <w:p w14:paraId="5439B3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领导休息区</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7C9D24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雨棚</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B012E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德国蓬</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B9F28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949FB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C3212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41833C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01C6A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391F6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白色防雨抗风加固德国蓬，边高3m</w:t>
            </w:r>
          </w:p>
        </w:tc>
      </w:tr>
      <w:tr w14:paraId="402D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69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11</w:t>
            </w:r>
          </w:p>
        </w:tc>
        <w:tc>
          <w:tcPr>
            <w:tcW w:w="621" w:type="dxa"/>
            <w:vMerge w:val="continue"/>
            <w:tcBorders>
              <w:top w:val="nil"/>
              <w:left w:val="nil"/>
              <w:bottom w:val="single" w:color="000000" w:sz="4" w:space="0"/>
              <w:right w:val="single" w:color="000000" w:sz="4" w:space="0"/>
            </w:tcBorders>
            <w:shd w:val="clear" w:color="auto" w:fill="auto"/>
            <w:vAlign w:val="center"/>
          </w:tcPr>
          <w:p w14:paraId="07B814B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vMerge w:val="restart"/>
            <w:tcBorders>
              <w:top w:val="nil"/>
              <w:left w:val="nil"/>
              <w:bottom w:val="single" w:color="000000" w:sz="4" w:space="0"/>
              <w:right w:val="single" w:color="000000" w:sz="4" w:space="0"/>
            </w:tcBorders>
            <w:shd w:val="clear" w:color="auto" w:fill="auto"/>
            <w:vAlign w:val="center"/>
          </w:tcPr>
          <w:p w14:paraId="17A469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桌椅</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C521C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欧洲风圆桌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B5BCB6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572DAA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067798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4DCF6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24B58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162F23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5A5E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C7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621" w:type="dxa"/>
            <w:vMerge w:val="continue"/>
            <w:tcBorders>
              <w:top w:val="nil"/>
              <w:left w:val="nil"/>
              <w:bottom w:val="single" w:color="000000" w:sz="4" w:space="0"/>
              <w:right w:val="single" w:color="000000" w:sz="4" w:space="0"/>
            </w:tcBorders>
            <w:shd w:val="clear" w:color="auto" w:fill="auto"/>
            <w:vAlign w:val="center"/>
          </w:tcPr>
          <w:p w14:paraId="146C098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vMerge w:val="continue"/>
            <w:tcBorders>
              <w:top w:val="nil"/>
              <w:left w:val="nil"/>
              <w:bottom w:val="single" w:color="000000" w:sz="4" w:space="0"/>
              <w:right w:val="single" w:color="000000" w:sz="4" w:space="0"/>
            </w:tcBorders>
            <w:shd w:val="clear" w:color="auto" w:fill="auto"/>
            <w:vAlign w:val="center"/>
          </w:tcPr>
          <w:p w14:paraId="454C877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ED44B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欧洲风椅子</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39DAB7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47FB90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A90060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C4FAB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42BB3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7FACDC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6E20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7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13</w:t>
            </w:r>
          </w:p>
        </w:tc>
        <w:tc>
          <w:tcPr>
            <w:tcW w:w="621" w:type="dxa"/>
            <w:vMerge w:val="restart"/>
            <w:tcBorders>
              <w:top w:val="nil"/>
              <w:left w:val="nil"/>
              <w:bottom w:val="single" w:color="000000" w:sz="4" w:space="0"/>
              <w:right w:val="single" w:color="000000" w:sz="4" w:space="0"/>
            </w:tcBorders>
            <w:shd w:val="clear" w:color="auto" w:fill="auto"/>
            <w:vAlign w:val="center"/>
          </w:tcPr>
          <w:p w14:paraId="2CD927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现场氛围</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060DD9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DP点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67369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大赛形象DP特装造型</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0BF6E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501210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CAEE5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3.2</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5DB9C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28C19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803B9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钢木结构特装制作</w:t>
            </w:r>
          </w:p>
        </w:tc>
      </w:tr>
      <w:tr w14:paraId="0598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FF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14</w:t>
            </w:r>
          </w:p>
        </w:tc>
        <w:tc>
          <w:tcPr>
            <w:tcW w:w="621" w:type="dxa"/>
            <w:vMerge w:val="continue"/>
            <w:tcBorders>
              <w:top w:val="nil"/>
              <w:left w:val="nil"/>
              <w:bottom w:val="single" w:color="000000" w:sz="4" w:space="0"/>
              <w:right w:val="single" w:color="000000" w:sz="4" w:space="0"/>
            </w:tcBorders>
            <w:shd w:val="clear" w:color="auto" w:fill="auto"/>
            <w:vAlign w:val="center"/>
          </w:tcPr>
          <w:p w14:paraId="0448893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1D161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DP点地贴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4C2E8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大赛形象DP地贴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8CB91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D6C95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E5D431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49FCC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7C96C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E2973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可移车贴雕刻高清画面</w:t>
            </w:r>
          </w:p>
        </w:tc>
      </w:tr>
      <w:tr w14:paraId="4001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C4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621" w:type="dxa"/>
            <w:vMerge w:val="continue"/>
            <w:tcBorders>
              <w:top w:val="nil"/>
              <w:left w:val="nil"/>
              <w:bottom w:val="single" w:color="000000" w:sz="4" w:space="0"/>
              <w:right w:val="single" w:color="000000" w:sz="4" w:space="0"/>
            </w:tcBorders>
            <w:shd w:val="clear" w:color="auto" w:fill="auto"/>
            <w:vAlign w:val="center"/>
          </w:tcPr>
          <w:p w14:paraId="0D6A67B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4EF388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赛事宣传展板</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E47A6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ECD13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5BC69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C814D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AD275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A1D68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0F4AA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固定方钢架组合，回型搭建，连接处加固配重支撑+整幅无拼接高清四方看面喷绘</w:t>
            </w:r>
          </w:p>
        </w:tc>
      </w:tr>
      <w:tr w14:paraId="3FDD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A6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16</w:t>
            </w:r>
          </w:p>
        </w:tc>
        <w:tc>
          <w:tcPr>
            <w:tcW w:w="621" w:type="dxa"/>
            <w:vMerge w:val="continue"/>
            <w:tcBorders>
              <w:top w:val="nil"/>
              <w:left w:val="nil"/>
              <w:bottom w:val="single" w:color="000000" w:sz="4" w:space="0"/>
              <w:right w:val="single" w:color="000000" w:sz="4" w:space="0"/>
            </w:tcBorders>
            <w:shd w:val="clear" w:color="auto" w:fill="auto"/>
            <w:vAlign w:val="center"/>
          </w:tcPr>
          <w:p w14:paraId="6F19B67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5BA729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道旗</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B48DB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铁板底座</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424C97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6C4DFC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1612E4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671FE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4C72E6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3F889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注水旗IT布画面</w:t>
            </w:r>
          </w:p>
        </w:tc>
      </w:tr>
      <w:tr w14:paraId="793E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AF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17</w:t>
            </w:r>
          </w:p>
        </w:tc>
        <w:tc>
          <w:tcPr>
            <w:tcW w:w="621" w:type="dxa"/>
            <w:vMerge w:val="restart"/>
            <w:tcBorders>
              <w:top w:val="nil"/>
              <w:left w:val="nil"/>
              <w:bottom w:val="single" w:color="000000" w:sz="4" w:space="0"/>
              <w:right w:val="single" w:color="000000" w:sz="4" w:space="0"/>
            </w:tcBorders>
            <w:shd w:val="clear" w:color="auto" w:fill="auto"/>
            <w:vAlign w:val="center"/>
          </w:tcPr>
          <w:p w14:paraId="1B930A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控台区域</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7B3CCF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音控设备</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59164A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2C97C63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5645A4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3ACFE9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F52A9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49726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E7763C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数字调音台，功放等</w:t>
            </w:r>
          </w:p>
        </w:tc>
      </w:tr>
      <w:tr w14:paraId="7E70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59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19</w:t>
            </w:r>
          </w:p>
        </w:tc>
        <w:tc>
          <w:tcPr>
            <w:tcW w:w="621" w:type="dxa"/>
            <w:vMerge w:val="continue"/>
            <w:tcBorders>
              <w:top w:val="nil"/>
              <w:left w:val="nil"/>
              <w:bottom w:val="single" w:color="000000" w:sz="4" w:space="0"/>
              <w:right w:val="single" w:color="000000" w:sz="4" w:space="0"/>
            </w:tcBorders>
            <w:shd w:val="clear" w:color="auto" w:fill="auto"/>
            <w:vAlign w:val="center"/>
          </w:tcPr>
          <w:p w14:paraId="05914E1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0B1D9E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麦克风</w:t>
            </w:r>
          </w:p>
        </w:tc>
        <w:tc>
          <w:tcPr>
            <w:tcW w:w="929" w:type="dxa"/>
            <w:tcBorders>
              <w:top w:val="single" w:color="000000" w:sz="4" w:space="0"/>
              <w:left w:val="nil"/>
              <w:bottom w:val="single" w:color="000000" w:sz="4" w:space="0"/>
              <w:right w:val="single" w:color="000000" w:sz="4" w:space="0"/>
            </w:tcBorders>
            <w:shd w:val="clear" w:color="auto" w:fill="auto"/>
            <w:noWrap/>
            <w:vAlign w:val="center"/>
          </w:tcPr>
          <w:p w14:paraId="23381E3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7B202D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E441C5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14FA05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3E8B4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46B4AF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92528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552E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6C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20</w:t>
            </w:r>
          </w:p>
        </w:tc>
        <w:tc>
          <w:tcPr>
            <w:tcW w:w="621" w:type="dxa"/>
            <w:vMerge w:val="continue"/>
            <w:tcBorders>
              <w:top w:val="nil"/>
              <w:left w:val="nil"/>
              <w:bottom w:val="single" w:color="000000" w:sz="4" w:space="0"/>
              <w:right w:val="single" w:color="000000" w:sz="4" w:space="0"/>
            </w:tcBorders>
            <w:shd w:val="clear" w:color="auto" w:fill="auto"/>
            <w:vAlign w:val="center"/>
          </w:tcPr>
          <w:p w14:paraId="7E8F328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09C83C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音箱</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2AE83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线阵音响</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C14024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18A44E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62393D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01CAA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0E0DCA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30E53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8+4+2线阵音响</w:t>
            </w:r>
          </w:p>
        </w:tc>
      </w:tr>
      <w:tr w14:paraId="3548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80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21</w:t>
            </w:r>
          </w:p>
        </w:tc>
        <w:tc>
          <w:tcPr>
            <w:tcW w:w="621" w:type="dxa"/>
            <w:vMerge w:val="continue"/>
            <w:tcBorders>
              <w:top w:val="nil"/>
              <w:left w:val="nil"/>
              <w:bottom w:val="single" w:color="000000" w:sz="4" w:space="0"/>
              <w:right w:val="single" w:color="000000" w:sz="4" w:space="0"/>
            </w:tcBorders>
            <w:shd w:val="clear" w:color="auto" w:fill="auto"/>
            <w:vAlign w:val="center"/>
          </w:tcPr>
          <w:p w14:paraId="16A0F6E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5FF477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电箱</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FCCC1E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262599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BBF977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61E202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F7A80C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2413A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E3564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电箱含围挡</w:t>
            </w:r>
          </w:p>
        </w:tc>
      </w:tr>
      <w:tr w14:paraId="3A40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8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23</w:t>
            </w:r>
          </w:p>
        </w:tc>
        <w:tc>
          <w:tcPr>
            <w:tcW w:w="621" w:type="dxa"/>
            <w:vMerge w:val="restart"/>
            <w:tcBorders>
              <w:top w:val="nil"/>
              <w:left w:val="nil"/>
              <w:bottom w:val="single" w:color="000000" w:sz="4" w:space="0"/>
              <w:right w:val="single" w:color="000000" w:sz="4" w:space="0"/>
            </w:tcBorders>
            <w:shd w:val="clear" w:color="auto" w:fill="auto"/>
            <w:vAlign w:val="center"/>
          </w:tcPr>
          <w:p w14:paraId="080564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比赛区域</w:t>
            </w:r>
          </w:p>
        </w:tc>
        <w:tc>
          <w:tcPr>
            <w:tcW w:w="665" w:type="dxa"/>
            <w:tcBorders>
              <w:top w:val="single" w:color="000000" w:sz="4" w:space="0"/>
              <w:left w:val="nil"/>
              <w:bottom w:val="single" w:color="000000" w:sz="4" w:space="0"/>
              <w:right w:val="single" w:color="000000" w:sz="4" w:space="0"/>
            </w:tcBorders>
            <w:shd w:val="clear" w:color="auto" w:fill="auto"/>
            <w:vAlign w:val="center"/>
          </w:tcPr>
          <w:p w14:paraId="2BCB7C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比赛围挡</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3BF593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比赛围挡</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32C7D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77624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375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E40A8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0.2</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3760E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59E3B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54A23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716AA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单板双面画面</w:t>
            </w:r>
          </w:p>
        </w:tc>
      </w:tr>
      <w:tr w14:paraId="3AC5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16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24</w:t>
            </w:r>
          </w:p>
        </w:tc>
        <w:tc>
          <w:tcPr>
            <w:tcW w:w="621" w:type="dxa"/>
            <w:vMerge w:val="continue"/>
            <w:tcBorders>
              <w:top w:val="nil"/>
              <w:left w:val="nil"/>
              <w:bottom w:val="single" w:color="000000" w:sz="4" w:space="0"/>
              <w:right w:val="single" w:color="000000" w:sz="4" w:space="0"/>
            </w:tcBorders>
            <w:shd w:val="clear" w:color="auto" w:fill="auto"/>
            <w:vAlign w:val="center"/>
          </w:tcPr>
          <w:p w14:paraId="77BB812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2D4734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汽车维修</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0B2998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BFFDD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AFE89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6EB24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29291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595DC4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4074B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51DEB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固定方钢架组合，回型搭建，连接处加固配重支撑+整幅无拼接高清四方看面喷绘</w:t>
            </w:r>
          </w:p>
        </w:tc>
      </w:tr>
      <w:tr w14:paraId="620E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46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25</w:t>
            </w:r>
          </w:p>
        </w:tc>
        <w:tc>
          <w:tcPr>
            <w:tcW w:w="621" w:type="dxa"/>
            <w:vMerge w:val="continue"/>
            <w:tcBorders>
              <w:top w:val="nil"/>
              <w:left w:val="nil"/>
              <w:bottom w:val="single" w:color="000000" w:sz="4" w:space="0"/>
              <w:right w:val="single" w:color="000000" w:sz="4" w:space="0"/>
            </w:tcBorders>
            <w:shd w:val="clear" w:color="auto" w:fill="auto"/>
            <w:vAlign w:val="center"/>
          </w:tcPr>
          <w:p w14:paraId="3B81504D">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08C2DFD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68DCA2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比赛区域隔断</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2D8E1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铁马</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2704E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DB6954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A6DC7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3EE64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46C8A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16</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F4DF08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双面喷绘画面</w:t>
            </w:r>
          </w:p>
        </w:tc>
      </w:tr>
      <w:tr w14:paraId="0B5D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1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26</w:t>
            </w:r>
          </w:p>
        </w:tc>
        <w:tc>
          <w:tcPr>
            <w:tcW w:w="621" w:type="dxa"/>
            <w:vMerge w:val="continue"/>
            <w:tcBorders>
              <w:top w:val="nil"/>
              <w:left w:val="nil"/>
              <w:bottom w:val="single" w:color="000000" w:sz="4" w:space="0"/>
              <w:right w:val="single" w:color="000000" w:sz="4" w:space="0"/>
            </w:tcBorders>
            <w:shd w:val="clear" w:color="auto" w:fill="auto"/>
            <w:vAlign w:val="center"/>
          </w:tcPr>
          <w:p w14:paraId="5B1F9C0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03BC151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3DD084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电源点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E758B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1个五孔插座/位（电脑供电）</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5B1B53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CDCF51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8283FB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CD6C2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组</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44606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5D26F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0518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39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27</w:t>
            </w:r>
          </w:p>
        </w:tc>
        <w:tc>
          <w:tcPr>
            <w:tcW w:w="621" w:type="dxa"/>
            <w:vMerge w:val="continue"/>
            <w:tcBorders>
              <w:top w:val="nil"/>
              <w:left w:val="nil"/>
              <w:bottom w:val="single" w:color="000000" w:sz="4" w:space="0"/>
              <w:right w:val="single" w:color="000000" w:sz="4" w:space="0"/>
            </w:tcBorders>
            <w:shd w:val="clear" w:color="auto" w:fill="auto"/>
            <w:vAlign w:val="center"/>
          </w:tcPr>
          <w:p w14:paraId="64CC952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9CBF4B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4DD72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80511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5D1CD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29D02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C2937E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C2E16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2BBEEF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823737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1CAC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6E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28</w:t>
            </w:r>
          </w:p>
        </w:tc>
        <w:tc>
          <w:tcPr>
            <w:tcW w:w="621" w:type="dxa"/>
            <w:vMerge w:val="continue"/>
            <w:tcBorders>
              <w:top w:val="nil"/>
              <w:left w:val="nil"/>
              <w:bottom w:val="single" w:color="000000" w:sz="4" w:space="0"/>
              <w:right w:val="single" w:color="000000" w:sz="4" w:space="0"/>
            </w:tcBorders>
            <w:shd w:val="clear" w:color="auto" w:fill="auto"/>
            <w:vAlign w:val="center"/>
          </w:tcPr>
          <w:p w14:paraId="60395D0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13FB6E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4777E1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B7295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0C258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5A2533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7DC63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40295D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F04ED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D46359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5D41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52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29</w:t>
            </w:r>
          </w:p>
        </w:tc>
        <w:tc>
          <w:tcPr>
            <w:tcW w:w="621" w:type="dxa"/>
            <w:vMerge w:val="continue"/>
            <w:tcBorders>
              <w:top w:val="nil"/>
              <w:left w:val="nil"/>
              <w:bottom w:val="single" w:color="000000" w:sz="4" w:space="0"/>
              <w:right w:val="single" w:color="000000" w:sz="4" w:space="0"/>
            </w:tcBorders>
            <w:shd w:val="clear" w:color="auto" w:fill="auto"/>
            <w:vAlign w:val="center"/>
          </w:tcPr>
          <w:p w14:paraId="4455B3E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7D5257B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中式烹调</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0BA052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137E3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C504A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FF4C6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DB8A8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2A69E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EC8F4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9C728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55F8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83" w:type="dxa"/>
            <w:vMerge w:val="restart"/>
            <w:tcBorders>
              <w:top w:val="nil"/>
              <w:left w:val="single" w:color="000000" w:sz="4" w:space="0"/>
              <w:bottom w:val="single" w:color="000000" w:sz="4" w:space="0"/>
              <w:right w:val="single" w:color="000000" w:sz="4" w:space="0"/>
            </w:tcBorders>
            <w:shd w:val="clear" w:color="auto" w:fill="auto"/>
            <w:vAlign w:val="center"/>
          </w:tcPr>
          <w:p w14:paraId="6E622E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30</w:t>
            </w:r>
          </w:p>
        </w:tc>
        <w:tc>
          <w:tcPr>
            <w:tcW w:w="621" w:type="dxa"/>
            <w:vMerge w:val="continue"/>
            <w:tcBorders>
              <w:top w:val="nil"/>
              <w:left w:val="nil"/>
              <w:bottom w:val="single" w:color="000000" w:sz="4" w:space="0"/>
              <w:right w:val="single" w:color="000000" w:sz="4" w:space="0"/>
            </w:tcBorders>
            <w:shd w:val="clear" w:color="auto" w:fill="auto"/>
            <w:vAlign w:val="center"/>
          </w:tcPr>
          <w:p w14:paraId="70AAA11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2EE24D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restart"/>
            <w:tcBorders>
              <w:top w:val="nil"/>
              <w:left w:val="nil"/>
              <w:bottom w:val="single" w:color="000000" w:sz="4" w:space="0"/>
              <w:right w:val="single" w:color="000000" w:sz="4" w:space="0"/>
            </w:tcBorders>
            <w:shd w:val="clear" w:color="auto" w:fill="auto"/>
            <w:vAlign w:val="center"/>
          </w:tcPr>
          <w:p w14:paraId="119FBA1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电源点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92DD7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1个空调16A插座/位</w:t>
            </w:r>
          </w:p>
        </w:tc>
        <w:tc>
          <w:tcPr>
            <w:tcW w:w="580" w:type="dxa"/>
            <w:vMerge w:val="restart"/>
            <w:tcBorders>
              <w:top w:val="nil"/>
              <w:left w:val="nil"/>
              <w:bottom w:val="single" w:color="000000" w:sz="4" w:space="0"/>
              <w:right w:val="single" w:color="000000" w:sz="4" w:space="0"/>
            </w:tcBorders>
            <w:shd w:val="clear" w:color="auto" w:fill="auto"/>
            <w:vAlign w:val="center"/>
          </w:tcPr>
          <w:p w14:paraId="329DB1D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vMerge w:val="restart"/>
            <w:tcBorders>
              <w:top w:val="nil"/>
              <w:left w:val="nil"/>
              <w:bottom w:val="single" w:color="000000" w:sz="4" w:space="0"/>
              <w:right w:val="single" w:color="000000" w:sz="4" w:space="0"/>
            </w:tcBorders>
            <w:shd w:val="clear" w:color="auto" w:fill="auto"/>
            <w:vAlign w:val="center"/>
          </w:tcPr>
          <w:p w14:paraId="65E08BF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vMerge w:val="restart"/>
            <w:tcBorders>
              <w:top w:val="nil"/>
              <w:left w:val="nil"/>
              <w:bottom w:val="single" w:color="000000" w:sz="4" w:space="0"/>
              <w:right w:val="single" w:color="000000" w:sz="4" w:space="0"/>
            </w:tcBorders>
            <w:shd w:val="clear" w:color="auto" w:fill="auto"/>
            <w:vAlign w:val="center"/>
          </w:tcPr>
          <w:p w14:paraId="022833E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vMerge w:val="restart"/>
            <w:tcBorders>
              <w:top w:val="nil"/>
              <w:left w:val="nil"/>
              <w:bottom w:val="single" w:color="000000" w:sz="4" w:space="0"/>
              <w:right w:val="single" w:color="000000" w:sz="4" w:space="0"/>
            </w:tcBorders>
            <w:shd w:val="clear" w:color="auto" w:fill="auto"/>
            <w:vAlign w:val="center"/>
          </w:tcPr>
          <w:p w14:paraId="54C7A6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组</w:t>
            </w:r>
          </w:p>
        </w:tc>
        <w:tc>
          <w:tcPr>
            <w:tcW w:w="1726" w:type="dxa"/>
            <w:vMerge w:val="restart"/>
            <w:tcBorders>
              <w:top w:val="nil"/>
              <w:left w:val="nil"/>
              <w:bottom w:val="single" w:color="000000" w:sz="4" w:space="0"/>
              <w:right w:val="single" w:color="000000" w:sz="4" w:space="0"/>
            </w:tcBorders>
            <w:shd w:val="clear" w:color="auto" w:fill="auto"/>
            <w:vAlign w:val="center"/>
          </w:tcPr>
          <w:p w14:paraId="093903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25</w:t>
            </w:r>
          </w:p>
        </w:tc>
        <w:tc>
          <w:tcPr>
            <w:tcW w:w="2109" w:type="dxa"/>
            <w:vMerge w:val="restart"/>
            <w:tcBorders>
              <w:top w:val="nil"/>
              <w:left w:val="nil"/>
              <w:bottom w:val="single" w:color="000000" w:sz="4" w:space="0"/>
              <w:right w:val="single" w:color="000000" w:sz="4" w:space="0"/>
            </w:tcBorders>
            <w:shd w:val="clear" w:color="auto" w:fill="auto"/>
            <w:vAlign w:val="center"/>
          </w:tcPr>
          <w:p w14:paraId="2713B0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06FC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vMerge w:val="continue"/>
            <w:tcBorders>
              <w:top w:val="nil"/>
              <w:left w:val="single" w:color="000000" w:sz="4" w:space="0"/>
              <w:bottom w:val="single" w:color="000000" w:sz="4" w:space="0"/>
              <w:right w:val="single" w:color="000000" w:sz="4" w:space="0"/>
            </w:tcBorders>
            <w:shd w:val="clear" w:color="auto" w:fill="auto"/>
            <w:vAlign w:val="center"/>
          </w:tcPr>
          <w:p w14:paraId="20FDF2D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1" w:type="dxa"/>
            <w:vMerge w:val="continue"/>
            <w:tcBorders>
              <w:top w:val="nil"/>
              <w:left w:val="nil"/>
              <w:bottom w:val="single" w:color="000000" w:sz="4" w:space="0"/>
              <w:right w:val="single" w:color="000000" w:sz="4" w:space="0"/>
            </w:tcBorders>
            <w:shd w:val="clear" w:color="auto" w:fill="auto"/>
            <w:vAlign w:val="center"/>
          </w:tcPr>
          <w:p w14:paraId="5E406C3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56F727B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continue"/>
            <w:tcBorders>
              <w:top w:val="nil"/>
              <w:left w:val="nil"/>
              <w:bottom w:val="single" w:color="000000" w:sz="4" w:space="0"/>
              <w:right w:val="single" w:color="000000" w:sz="4" w:space="0"/>
            </w:tcBorders>
            <w:shd w:val="clear" w:color="auto" w:fill="auto"/>
            <w:vAlign w:val="center"/>
          </w:tcPr>
          <w:p w14:paraId="0F58942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352B1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（电磁炉供电）</w:t>
            </w:r>
          </w:p>
        </w:tc>
        <w:tc>
          <w:tcPr>
            <w:tcW w:w="580" w:type="dxa"/>
            <w:vMerge w:val="continue"/>
            <w:tcBorders>
              <w:top w:val="nil"/>
              <w:left w:val="nil"/>
              <w:bottom w:val="single" w:color="000000" w:sz="4" w:space="0"/>
              <w:right w:val="single" w:color="000000" w:sz="4" w:space="0"/>
            </w:tcBorders>
            <w:shd w:val="clear" w:color="auto" w:fill="auto"/>
            <w:vAlign w:val="center"/>
          </w:tcPr>
          <w:p w14:paraId="6287DE6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39" w:type="dxa"/>
            <w:vMerge w:val="continue"/>
            <w:tcBorders>
              <w:top w:val="nil"/>
              <w:left w:val="nil"/>
              <w:bottom w:val="single" w:color="000000" w:sz="4" w:space="0"/>
              <w:right w:val="single" w:color="000000" w:sz="4" w:space="0"/>
            </w:tcBorders>
            <w:shd w:val="clear" w:color="auto" w:fill="auto"/>
            <w:vAlign w:val="center"/>
          </w:tcPr>
          <w:p w14:paraId="530F0AB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7605C7F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3" w:type="dxa"/>
            <w:vMerge w:val="continue"/>
            <w:tcBorders>
              <w:top w:val="nil"/>
              <w:left w:val="nil"/>
              <w:bottom w:val="single" w:color="000000" w:sz="4" w:space="0"/>
              <w:right w:val="single" w:color="000000" w:sz="4" w:space="0"/>
            </w:tcBorders>
            <w:shd w:val="clear" w:color="auto" w:fill="auto"/>
            <w:vAlign w:val="center"/>
          </w:tcPr>
          <w:p w14:paraId="324C1E0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726" w:type="dxa"/>
            <w:vMerge w:val="continue"/>
            <w:tcBorders>
              <w:top w:val="nil"/>
              <w:left w:val="nil"/>
              <w:bottom w:val="single" w:color="000000" w:sz="4" w:space="0"/>
              <w:right w:val="single" w:color="000000" w:sz="4" w:space="0"/>
            </w:tcBorders>
            <w:shd w:val="clear" w:color="auto" w:fill="auto"/>
            <w:vAlign w:val="center"/>
          </w:tcPr>
          <w:p w14:paraId="54A4013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09" w:type="dxa"/>
            <w:vMerge w:val="continue"/>
            <w:tcBorders>
              <w:top w:val="nil"/>
              <w:left w:val="nil"/>
              <w:bottom w:val="single" w:color="000000" w:sz="4" w:space="0"/>
              <w:right w:val="single" w:color="000000" w:sz="4" w:space="0"/>
            </w:tcBorders>
            <w:shd w:val="clear" w:color="auto" w:fill="auto"/>
            <w:vAlign w:val="center"/>
          </w:tcPr>
          <w:p w14:paraId="74CB71A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r w14:paraId="742B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849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31</w:t>
            </w:r>
          </w:p>
        </w:tc>
        <w:tc>
          <w:tcPr>
            <w:tcW w:w="621" w:type="dxa"/>
            <w:vMerge w:val="continue"/>
            <w:tcBorders>
              <w:top w:val="nil"/>
              <w:left w:val="nil"/>
              <w:bottom w:val="single" w:color="000000" w:sz="4" w:space="0"/>
              <w:right w:val="single" w:color="000000" w:sz="4" w:space="0"/>
            </w:tcBorders>
            <w:shd w:val="clear" w:color="auto" w:fill="auto"/>
            <w:vAlign w:val="center"/>
          </w:tcPr>
          <w:p w14:paraId="192B7D4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E23AC6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0F7B6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10846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2A7339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81EA8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B69DC7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259A91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2EC22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104DDF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6CB4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E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32</w:t>
            </w:r>
          </w:p>
        </w:tc>
        <w:tc>
          <w:tcPr>
            <w:tcW w:w="621" w:type="dxa"/>
            <w:vMerge w:val="continue"/>
            <w:tcBorders>
              <w:top w:val="nil"/>
              <w:left w:val="nil"/>
              <w:bottom w:val="single" w:color="000000" w:sz="4" w:space="0"/>
              <w:right w:val="single" w:color="000000" w:sz="4" w:space="0"/>
            </w:tcBorders>
            <w:shd w:val="clear" w:color="auto" w:fill="auto"/>
            <w:vAlign w:val="center"/>
          </w:tcPr>
          <w:p w14:paraId="30ED118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07919C8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701A6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A98CD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05EAF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6BF518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E17A39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A47B1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1A8EF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BBE0EB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2ACF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AF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33</w:t>
            </w:r>
          </w:p>
        </w:tc>
        <w:tc>
          <w:tcPr>
            <w:tcW w:w="621" w:type="dxa"/>
            <w:vMerge w:val="continue"/>
            <w:tcBorders>
              <w:top w:val="nil"/>
              <w:left w:val="nil"/>
              <w:bottom w:val="single" w:color="000000" w:sz="4" w:space="0"/>
              <w:right w:val="single" w:color="000000" w:sz="4" w:space="0"/>
            </w:tcBorders>
            <w:shd w:val="clear" w:color="auto" w:fill="auto"/>
            <w:vAlign w:val="center"/>
          </w:tcPr>
          <w:p w14:paraId="401C9A8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2BE1FBC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盆景制作</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A6328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A5C3F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3D627B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EC727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E3266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BD3DB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4622A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5B6B2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5F0C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B5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34</w:t>
            </w:r>
          </w:p>
        </w:tc>
        <w:tc>
          <w:tcPr>
            <w:tcW w:w="621" w:type="dxa"/>
            <w:vMerge w:val="continue"/>
            <w:tcBorders>
              <w:top w:val="nil"/>
              <w:left w:val="nil"/>
              <w:bottom w:val="single" w:color="000000" w:sz="4" w:space="0"/>
              <w:right w:val="single" w:color="000000" w:sz="4" w:space="0"/>
            </w:tcBorders>
            <w:shd w:val="clear" w:color="auto" w:fill="auto"/>
            <w:vAlign w:val="center"/>
          </w:tcPr>
          <w:p w14:paraId="39994AE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11BA1D1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CA76A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1ED1E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FCCA9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00934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06AF0D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4B19206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95F41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F2A40B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033F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86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35</w:t>
            </w:r>
          </w:p>
        </w:tc>
        <w:tc>
          <w:tcPr>
            <w:tcW w:w="621" w:type="dxa"/>
            <w:vMerge w:val="continue"/>
            <w:tcBorders>
              <w:top w:val="nil"/>
              <w:left w:val="nil"/>
              <w:bottom w:val="single" w:color="000000" w:sz="4" w:space="0"/>
              <w:right w:val="single" w:color="000000" w:sz="4" w:space="0"/>
            </w:tcBorders>
            <w:shd w:val="clear" w:color="auto" w:fill="auto"/>
            <w:vAlign w:val="center"/>
          </w:tcPr>
          <w:p w14:paraId="182C839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7FEA771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4465CB2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D1106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282A38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21923F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8C76E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955B6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53243B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FEEB93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0D1B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583" w:type="dxa"/>
            <w:vMerge w:val="restart"/>
            <w:tcBorders>
              <w:top w:val="nil"/>
              <w:left w:val="single" w:color="000000" w:sz="4" w:space="0"/>
              <w:bottom w:val="single" w:color="000000" w:sz="4" w:space="0"/>
              <w:right w:val="single" w:color="000000" w:sz="4" w:space="0"/>
            </w:tcBorders>
            <w:shd w:val="clear" w:color="auto" w:fill="auto"/>
            <w:vAlign w:val="center"/>
          </w:tcPr>
          <w:p w14:paraId="6F8B3F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36</w:t>
            </w:r>
          </w:p>
        </w:tc>
        <w:tc>
          <w:tcPr>
            <w:tcW w:w="621" w:type="dxa"/>
            <w:vMerge w:val="continue"/>
            <w:tcBorders>
              <w:top w:val="nil"/>
              <w:left w:val="nil"/>
              <w:bottom w:val="single" w:color="000000" w:sz="4" w:space="0"/>
              <w:right w:val="single" w:color="000000" w:sz="4" w:space="0"/>
            </w:tcBorders>
            <w:shd w:val="clear" w:color="auto" w:fill="auto"/>
            <w:vAlign w:val="center"/>
          </w:tcPr>
          <w:p w14:paraId="5BB01D3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49AC310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restart"/>
            <w:tcBorders>
              <w:top w:val="nil"/>
              <w:left w:val="nil"/>
              <w:bottom w:val="single" w:color="000000" w:sz="4" w:space="0"/>
              <w:right w:val="single" w:color="000000" w:sz="4" w:space="0"/>
            </w:tcBorders>
            <w:shd w:val="clear" w:color="auto" w:fill="auto"/>
            <w:vAlign w:val="center"/>
          </w:tcPr>
          <w:p w14:paraId="2F90AF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盆景展示平台</w:t>
            </w:r>
          </w:p>
        </w:tc>
        <w:tc>
          <w:tcPr>
            <w:tcW w:w="929" w:type="dxa"/>
            <w:vMerge w:val="restart"/>
            <w:tcBorders>
              <w:top w:val="nil"/>
              <w:left w:val="nil"/>
              <w:bottom w:val="single" w:color="000000" w:sz="4" w:space="0"/>
              <w:right w:val="single" w:color="000000" w:sz="4" w:space="0"/>
            </w:tcBorders>
            <w:shd w:val="clear" w:color="auto" w:fill="auto"/>
            <w:vAlign w:val="center"/>
          </w:tcPr>
          <w:p w14:paraId="2F1EF3A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vMerge w:val="restart"/>
            <w:tcBorders>
              <w:top w:val="nil"/>
              <w:left w:val="nil"/>
              <w:bottom w:val="single" w:color="000000" w:sz="4" w:space="0"/>
              <w:right w:val="single" w:color="000000" w:sz="4" w:space="0"/>
            </w:tcBorders>
            <w:shd w:val="clear" w:color="auto" w:fill="auto"/>
            <w:vAlign w:val="center"/>
          </w:tcPr>
          <w:p w14:paraId="03A16C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18</w:t>
            </w:r>
          </w:p>
        </w:tc>
        <w:tc>
          <w:tcPr>
            <w:tcW w:w="539" w:type="dxa"/>
            <w:vMerge w:val="restart"/>
            <w:tcBorders>
              <w:top w:val="nil"/>
              <w:left w:val="nil"/>
              <w:bottom w:val="single" w:color="000000" w:sz="4" w:space="0"/>
              <w:right w:val="single" w:color="000000" w:sz="4" w:space="0"/>
            </w:tcBorders>
            <w:shd w:val="clear" w:color="auto" w:fill="auto"/>
            <w:vAlign w:val="center"/>
          </w:tcPr>
          <w:p w14:paraId="66C473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718" w:type="dxa"/>
            <w:vMerge w:val="restart"/>
            <w:tcBorders>
              <w:top w:val="nil"/>
              <w:left w:val="nil"/>
              <w:bottom w:val="single" w:color="000000" w:sz="4" w:space="0"/>
              <w:right w:val="single" w:color="000000" w:sz="4" w:space="0"/>
            </w:tcBorders>
            <w:shd w:val="clear" w:color="auto" w:fill="auto"/>
            <w:vAlign w:val="center"/>
          </w:tcPr>
          <w:p w14:paraId="49ABFF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0.8</w:t>
            </w:r>
          </w:p>
        </w:tc>
        <w:tc>
          <w:tcPr>
            <w:tcW w:w="623" w:type="dxa"/>
            <w:vMerge w:val="restart"/>
            <w:tcBorders>
              <w:top w:val="nil"/>
              <w:left w:val="nil"/>
              <w:bottom w:val="single" w:color="000000" w:sz="4" w:space="0"/>
              <w:right w:val="single" w:color="000000" w:sz="4" w:space="0"/>
            </w:tcBorders>
            <w:shd w:val="clear" w:color="auto" w:fill="auto"/>
            <w:vAlign w:val="center"/>
          </w:tcPr>
          <w:p w14:paraId="4873ABD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vMerge w:val="restart"/>
            <w:tcBorders>
              <w:top w:val="nil"/>
              <w:left w:val="nil"/>
              <w:bottom w:val="single" w:color="000000" w:sz="4" w:space="0"/>
              <w:right w:val="single" w:color="000000" w:sz="4" w:space="0"/>
            </w:tcBorders>
            <w:shd w:val="clear" w:color="auto" w:fill="auto"/>
            <w:vAlign w:val="center"/>
          </w:tcPr>
          <w:p w14:paraId="6157CF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A454D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0530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vMerge w:val="continue"/>
            <w:tcBorders>
              <w:top w:val="nil"/>
              <w:left w:val="single" w:color="000000" w:sz="4" w:space="0"/>
              <w:bottom w:val="single" w:color="000000" w:sz="4" w:space="0"/>
              <w:right w:val="single" w:color="000000" w:sz="4" w:space="0"/>
            </w:tcBorders>
            <w:shd w:val="clear" w:color="auto" w:fill="auto"/>
            <w:vAlign w:val="center"/>
          </w:tcPr>
          <w:p w14:paraId="5C13070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1" w:type="dxa"/>
            <w:vMerge w:val="continue"/>
            <w:tcBorders>
              <w:top w:val="nil"/>
              <w:left w:val="nil"/>
              <w:bottom w:val="single" w:color="000000" w:sz="4" w:space="0"/>
              <w:right w:val="single" w:color="000000" w:sz="4" w:space="0"/>
            </w:tcBorders>
            <w:shd w:val="clear" w:color="auto" w:fill="auto"/>
            <w:vAlign w:val="center"/>
          </w:tcPr>
          <w:p w14:paraId="1C19AEF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A76342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continue"/>
            <w:tcBorders>
              <w:top w:val="nil"/>
              <w:left w:val="nil"/>
              <w:bottom w:val="single" w:color="000000" w:sz="4" w:space="0"/>
              <w:right w:val="single" w:color="000000" w:sz="4" w:space="0"/>
            </w:tcBorders>
            <w:shd w:val="clear" w:color="auto" w:fill="auto"/>
            <w:vAlign w:val="center"/>
          </w:tcPr>
          <w:p w14:paraId="313B457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vMerge w:val="continue"/>
            <w:tcBorders>
              <w:top w:val="nil"/>
              <w:left w:val="nil"/>
              <w:bottom w:val="single" w:color="000000" w:sz="4" w:space="0"/>
              <w:right w:val="single" w:color="000000" w:sz="4" w:space="0"/>
            </w:tcBorders>
            <w:shd w:val="clear" w:color="auto" w:fill="auto"/>
            <w:vAlign w:val="center"/>
          </w:tcPr>
          <w:p w14:paraId="78D37B9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80" w:type="dxa"/>
            <w:vMerge w:val="continue"/>
            <w:tcBorders>
              <w:top w:val="nil"/>
              <w:left w:val="nil"/>
              <w:bottom w:val="single" w:color="000000" w:sz="4" w:space="0"/>
              <w:right w:val="single" w:color="000000" w:sz="4" w:space="0"/>
            </w:tcBorders>
            <w:shd w:val="clear" w:color="auto" w:fill="auto"/>
            <w:vAlign w:val="center"/>
          </w:tcPr>
          <w:p w14:paraId="37E4006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39" w:type="dxa"/>
            <w:vMerge w:val="continue"/>
            <w:tcBorders>
              <w:top w:val="nil"/>
              <w:left w:val="nil"/>
              <w:bottom w:val="single" w:color="000000" w:sz="4" w:space="0"/>
              <w:right w:val="single" w:color="000000" w:sz="4" w:space="0"/>
            </w:tcBorders>
            <w:shd w:val="clear" w:color="auto" w:fill="auto"/>
            <w:vAlign w:val="center"/>
          </w:tcPr>
          <w:p w14:paraId="791A00E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4D44ABF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3" w:type="dxa"/>
            <w:vMerge w:val="continue"/>
            <w:tcBorders>
              <w:top w:val="nil"/>
              <w:left w:val="nil"/>
              <w:bottom w:val="single" w:color="000000" w:sz="4" w:space="0"/>
              <w:right w:val="single" w:color="000000" w:sz="4" w:space="0"/>
            </w:tcBorders>
            <w:shd w:val="clear" w:color="auto" w:fill="auto"/>
            <w:vAlign w:val="center"/>
          </w:tcPr>
          <w:p w14:paraId="5226EDE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726" w:type="dxa"/>
            <w:vMerge w:val="continue"/>
            <w:tcBorders>
              <w:top w:val="nil"/>
              <w:left w:val="nil"/>
              <w:bottom w:val="single" w:color="000000" w:sz="4" w:space="0"/>
              <w:right w:val="single" w:color="000000" w:sz="4" w:space="0"/>
            </w:tcBorders>
            <w:shd w:val="clear" w:color="auto" w:fill="auto"/>
            <w:vAlign w:val="center"/>
          </w:tcPr>
          <w:p w14:paraId="720D779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2FAF2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12E9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58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37</w:t>
            </w:r>
          </w:p>
        </w:tc>
        <w:tc>
          <w:tcPr>
            <w:tcW w:w="621" w:type="dxa"/>
            <w:vMerge w:val="continue"/>
            <w:tcBorders>
              <w:top w:val="nil"/>
              <w:left w:val="nil"/>
              <w:bottom w:val="single" w:color="000000" w:sz="4" w:space="0"/>
              <w:right w:val="single" w:color="000000" w:sz="4" w:space="0"/>
            </w:tcBorders>
            <w:shd w:val="clear" w:color="auto" w:fill="auto"/>
            <w:vAlign w:val="center"/>
          </w:tcPr>
          <w:p w14:paraId="5CE332F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735F8A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互联网营销</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0EB416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直播间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74415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型材展间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17663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F4B1E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6F9A6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5D9546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间</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4F899F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C10C8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1F18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9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38</w:t>
            </w:r>
          </w:p>
        </w:tc>
        <w:tc>
          <w:tcPr>
            <w:tcW w:w="621" w:type="dxa"/>
            <w:vMerge w:val="continue"/>
            <w:tcBorders>
              <w:top w:val="nil"/>
              <w:left w:val="nil"/>
              <w:bottom w:val="single" w:color="000000" w:sz="4" w:space="0"/>
              <w:right w:val="single" w:color="000000" w:sz="4" w:space="0"/>
            </w:tcBorders>
            <w:shd w:val="clear" w:color="auto" w:fill="auto"/>
            <w:vAlign w:val="center"/>
          </w:tcPr>
          <w:p w14:paraId="037FEEE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2E4E351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41235F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2DBB7D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F2A30C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C54B5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0D84F2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0D1BB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ECA4F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906F4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4686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83" w:type="dxa"/>
            <w:vMerge w:val="restart"/>
            <w:tcBorders>
              <w:top w:val="nil"/>
              <w:left w:val="single" w:color="000000" w:sz="4" w:space="0"/>
              <w:bottom w:val="single" w:color="000000" w:sz="4" w:space="0"/>
              <w:right w:val="single" w:color="000000" w:sz="4" w:space="0"/>
            </w:tcBorders>
            <w:shd w:val="clear" w:color="auto" w:fill="auto"/>
            <w:vAlign w:val="center"/>
          </w:tcPr>
          <w:p w14:paraId="26D865B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39</w:t>
            </w:r>
          </w:p>
        </w:tc>
        <w:tc>
          <w:tcPr>
            <w:tcW w:w="621" w:type="dxa"/>
            <w:vMerge w:val="continue"/>
            <w:tcBorders>
              <w:top w:val="nil"/>
              <w:left w:val="nil"/>
              <w:bottom w:val="single" w:color="000000" w:sz="4" w:space="0"/>
              <w:right w:val="single" w:color="000000" w:sz="4" w:space="0"/>
            </w:tcBorders>
            <w:shd w:val="clear" w:color="auto" w:fill="auto"/>
            <w:vAlign w:val="center"/>
          </w:tcPr>
          <w:p w14:paraId="140ADDD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0CB9835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restart"/>
            <w:tcBorders>
              <w:top w:val="nil"/>
              <w:left w:val="nil"/>
              <w:bottom w:val="single" w:color="000000" w:sz="4" w:space="0"/>
              <w:right w:val="single" w:color="000000" w:sz="4" w:space="0"/>
            </w:tcBorders>
            <w:shd w:val="clear" w:color="auto" w:fill="auto"/>
            <w:vAlign w:val="center"/>
          </w:tcPr>
          <w:p w14:paraId="20A138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电源点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D5605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2个二孔插座/间</w:t>
            </w:r>
          </w:p>
        </w:tc>
        <w:tc>
          <w:tcPr>
            <w:tcW w:w="580" w:type="dxa"/>
            <w:vMerge w:val="restart"/>
            <w:tcBorders>
              <w:top w:val="nil"/>
              <w:left w:val="nil"/>
              <w:bottom w:val="single" w:color="000000" w:sz="4" w:space="0"/>
              <w:right w:val="single" w:color="000000" w:sz="4" w:space="0"/>
            </w:tcBorders>
            <w:shd w:val="clear" w:color="auto" w:fill="auto"/>
            <w:vAlign w:val="center"/>
          </w:tcPr>
          <w:p w14:paraId="10D2DCD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vMerge w:val="restart"/>
            <w:tcBorders>
              <w:top w:val="nil"/>
              <w:left w:val="nil"/>
              <w:bottom w:val="single" w:color="000000" w:sz="4" w:space="0"/>
              <w:right w:val="single" w:color="000000" w:sz="4" w:space="0"/>
            </w:tcBorders>
            <w:shd w:val="clear" w:color="auto" w:fill="auto"/>
            <w:vAlign w:val="center"/>
          </w:tcPr>
          <w:p w14:paraId="3782FEF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vMerge w:val="restart"/>
            <w:tcBorders>
              <w:top w:val="nil"/>
              <w:left w:val="nil"/>
              <w:bottom w:val="single" w:color="000000" w:sz="4" w:space="0"/>
              <w:right w:val="single" w:color="000000" w:sz="4" w:space="0"/>
            </w:tcBorders>
            <w:shd w:val="clear" w:color="auto" w:fill="auto"/>
            <w:vAlign w:val="center"/>
          </w:tcPr>
          <w:p w14:paraId="52B1D6B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vMerge w:val="restart"/>
            <w:tcBorders>
              <w:top w:val="nil"/>
              <w:left w:val="nil"/>
              <w:bottom w:val="single" w:color="000000" w:sz="4" w:space="0"/>
              <w:right w:val="single" w:color="000000" w:sz="4" w:space="0"/>
            </w:tcBorders>
            <w:shd w:val="clear" w:color="auto" w:fill="auto"/>
            <w:vAlign w:val="center"/>
          </w:tcPr>
          <w:p w14:paraId="0F071D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组</w:t>
            </w:r>
          </w:p>
        </w:tc>
        <w:tc>
          <w:tcPr>
            <w:tcW w:w="1726" w:type="dxa"/>
            <w:vMerge w:val="restart"/>
            <w:tcBorders>
              <w:top w:val="nil"/>
              <w:left w:val="nil"/>
              <w:bottom w:val="single" w:color="000000" w:sz="4" w:space="0"/>
              <w:right w:val="single" w:color="000000" w:sz="4" w:space="0"/>
            </w:tcBorders>
            <w:shd w:val="clear" w:color="auto" w:fill="auto"/>
            <w:vAlign w:val="center"/>
          </w:tcPr>
          <w:p w14:paraId="0AD40F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14</w:t>
            </w:r>
          </w:p>
        </w:tc>
        <w:tc>
          <w:tcPr>
            <w:tcW w:w="2109" w:type="dxa"/>
            <w:vMerge w:val="restart"/>
            <w:tcBorders>
              <w:top w:val="nil"/>
              <w:left w:val="nil"/>
              <w:bottom w:val="single" w:color="000000" w:sz="4" w:space="0"/>
              <w:right w:val="single" w:color="000000" w:sz="4" w:space="0"/>
            </w:tcBorders>
            <w:shd w:val="clear" w:color="auto" w:fill="auto"/>
            <w:vAlign w:val="center"/>
          </w:tcPr>
          <w:p w14:paraId="20DC1FE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0490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vMerge w:val="continue"/>
            <w:tcBorders>
              <w:top w:val="nil"/>
              <w:left w:val="single" w:color="000000" w:sz="4" w:space="0"/>
              <w:bottom w:val="single" w:color="000000" w:sz="4" w:space="0"/>
              <w:right w:val="single" w:color="000000" w:sz="4" w:space="0"/>
            </w:tcBorders>
            <w:shd w:val="clear" w:color="auto" w:fill="auto"/>
            <w:vAlign w:val="center"/>
          </w:tcPr>
          <w:p w14:paraId="5841A89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1" w:type="dxa"/>
            <w:vMerge w:val="continue"/>
            <w:tcBorders>
              <w:top w:val="nil"/>
              <w:left w:val="nil"/>
              <w:bottom w:val="single" w:color="000000" w:sz="4" w:space="0"/>
              <w:right w:val="single" w:color="000000" w:sz="4" w:space="0"/>
            </w:tcBorders>
            <w:shd w:val="clear" w:color="auto" w:fill="auto"/>
            <w:vAlign w:val="center"/>
          </w:tcPr>
          <w:p w14:paraId="41CCD56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127F06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continue"/>
            <w:tcBorders>
              <w:top w:val="nil"/>
              <w:left w:val="nil"/>
              <w:bottom w:val="single" w:color="000000" w:sz="4" w:space="0"/>
              <w:right w:val="single" w:color="000000" w:sz="4" w:space="0"/>
            </w:tcBorders>
            <w:shd w:val="clear" w:color="auto" w:fill="auto"/>
            <w:vAlign w:val="center"/>
          </w:tcPr>
          <w:p w14:paraId="2D6E3D4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FCED6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（手机供电）</w:t>
            </w:r>
          </w:p>
        </w:tc>
        <w:tc>
          <w:tcPr>
            <w:tcW w:w="580" w:type="dxa"/>
            <w:vMerge w:val="continue"/>
            <w:tcBorders>
              <w:top w:val="nil"/>
              <w:left w:val="nil"/>
              <w:bottom w:val="single" w:color="000000" w:sz="4" w:space="0"/>
              <w:right w:val="single" w:color="000000" w:sz="4" w:space="0"/>
            </w:tcBorders>
            <w:shd w:val="clear" w:color="auto" w:fill="auto"/>
            <w:vAlign w:val="center"/>
          </w:tcPr>
          <w:p w14:paraId="151EE30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39" w:type="dxa"/>
            <w:vMerge w:val="continue"/>
            <w:tcBorders>
              <w:top w:val="nil"/>
              <w:left w:val="nil"/>
              <w:bottom w:val="single" w:color="000000" w:sz="4" w:space="0"/>
              <w:right w:val="single" w:color="000000" w:sz="4" w:space="0"/>
            </w:tcBorders>
            <w:shd w:val="clear" w:color="auto" w:fill="auto"/>
            <w:vAlign w:val="center"/>
          </w:tcPr>
          <w:p w14:paraId="77EA100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2D169EC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3" w:type="dxa"/>
            <w:vMerge w:val="continue"/>
            <w:tcBorders>
              <w:top w:val="nil"/>
              <w:left w:val="nil"/>
              <w:bottom w:val="single" w:color="000000" w:sz="4" w:space="0"/>
              <w:right w:val="single" w:color="000000" w:sz="4" w:space="0"/>
            </w:tcBorders>
            <w:shd w:val="clear" w:color="auto" w:fill="auto"/>
            <w:vAlign w:val="center"/>
          </w:tcPr>
          <w:p w14:paraId="100DCEB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726" w:type="dxa"/>
            <w:vMerge w:val="continue"/>
            <w:tcBorders>
              <w:top w:val="nil"/>
              <w:left w:val="nil"/>
              <w:bottom w:val="single" w:color="000000" w:sz="4" w:space="0"/>
              <w:right w:val="single" w:color="000000" w:sz="4" w:space="0"/>
            </w:tcBorders>
            <w:shd w:val="clear" w:color="auto" w:fill="auto"/>
            <w:vAlign w:val="center"/>
          </w:tcPr>
          <w:p w14:paraId="2F9E64E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09" w:type="dxa"/>
            <w:vMerge w:val="continue"/>
            <w:tcBorders>
              <w:top w:val="nil"/>
              <w:left w:val="nil"/>
              <w:bottom w:val="single" w:color="000000" w:sz="4" w:space="0"/>
              <w:right w:val="single" w:color="000000" w:sz="4" w:space="0"/>
            </w:tcBorders>
            <w:shd w:val="clear" w:color="auto" w:fill="auto"/>
            <w:vAlign w:val="center"/>
          </w:tcPr>
          <w:p w14:paraId="3B14855D">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r w14:paraId="3B9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CE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40</w:t>
            </w:r>
          </w:p>
        </w:tc>
        <w:tc>
          <w:tcPr>
            <w:tcW w:w="621" w:type="dxa"/>
            <w:vMerge w:val="continue"/>
            <w:tcBorders>
              <w:top w:val="nil"/>
              <w:left w:val="nil"/>
              <w:bottom w:val="single" w:color="000000" w:sz="4" w:space="0"/>
              <w:right w:val="single" w:color="000000" w:sz="4" w:space="0"/>
            </w:tcBorders>
            <w:shd w:val="clear" w:color="auto" w:fill="auto"/>
            <w:vAlign w:val="center"/>
          </w:tcPr>
          <w:p w14:paraId="7CD287A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054324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4C77871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63928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650B9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E2889B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20E3BF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6C0E8D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C51CB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E0AD3A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0A06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EB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41</w:t>
            </w:r>
          </w:p>
        </w:tc>
        <w:tc>
          <w:tcPr>
            <w:tcW w:w="621" w:type="dxa"/>
            <w:vMerge w:val="continue"/>
            <w:tcBorders>
              <w:top w:val="nil"/>
              <w:left w:val="nil"/>
              <w:bottom w:val="single" w:color="000000" w:sz="4" w:space="0"/>
              <w:right w:val="single" w:color="000000" w:sz="4" w:space="0"/>
            </w:tcBorders>
            <w:shd w:val="clear" w:color="auto" w:fill="auto"/>
            <w:vAlign w:val="center"/>
          </w:tcPr>
          <w:p w14:paraId="14F31EED">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2F25E24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1CCE8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C7768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AC9991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11B228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37FDC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CDC7B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4D4D6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CDDB57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6098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F0C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42</w:t>
            </w:r>
          </w:p>
        </w:tc>
        <w:tc>
          <w:tcPr>
            <w:tcW w:w="621" w:type="dxa"/>
            <w:vMerge w:val="continue"/>
            <w:tcBorders>
              <w:top w:val="nil"/>
              <w:left w:val="nil"/>
              <w:bottom w:val="single" w:color="000000" w:sz="4" w:space="0"/>
              <w:right w:val="single" w:color="000000" w:sz="4" w:space="0"/>
            </w:tcBorders>
            <w:shd w:val="clear" w:color="auto" w:fill="auto"/>
            <w:vAlign w:val="center"/>
          </w:tcPr>
          <w:p w14:paraId="5D74646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5EFD59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美发</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78DAAA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08A5C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014EB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995DB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F8D1C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AF8C36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85785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FF1887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253D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3" w:type="dxa"/>
            <w:vMerge w:val="restart"/>
            <w:tcBorders>
              <w:top w:val="nil"/>
              <w:left w:val="single" w:color="000000" w:sz="4" w:space="0"/>
              <w:bottom w:val="single" w:color="000000" w:sz="4" w:space="0"/>
              <w:right w:val="single" w:color="000000" w:sz="4" w:space="0"/>
            </w:tcBorders>
            <w:shd w:val="clear" w:color="auto" w:fill="auto"/>
            <w:vAlign w:val="center"/>
          </w:tcPr>
          <w:p w14:paraId="0097AB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43</w:t>
            </w:r>
          </w:p>
        </w:tc>
        <w:tc>
          <w:tcPr>
            <w:tcW w:w="621" w:type="dxa"/>
            <w:vMerge w:val="continue"/>
            <w:tcBorders>
              <w:top w:val="nil"/>
              <w:left w:val="nil"/>
              <w:bottom w:val="single" w:color="000000" w:sz="4" w:space="0"/>
              <w:right w:val="single" w:color="000000" w:sz="4" w:space="0"/>
            </w:tcBorders>
            <w:shd w:val="clear" w:color="auto" w:fill="auto"/>
            <w:vAlign w:val="center"/>
          </w:tcPr>
          <w:p w14:paraId="563E080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5474C54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restart"/>
            <w:tcBorders>
              <w:top w:val="nil"/>
              <w:left w:val="nil"/>
              <w:bottom w:val="single" w:color="000000" w:sz="4" w:space="0"/>
              <w:right w:val="single" w:color="000000" w:sz="4" w:space="0"/>
            </w:tcBorders>
            <w:shd w:val="clear" w:color="auto" w:fill="auto"/>
            <w:vAlign w:val="center"/>
          </w:tcPr>
          <w:p w14:paraId="4DE58D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电源点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AB09B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1个五孔插座</w:t>
            </w:r>
          </w:p>
        </w:tc>
        <w:tc>
          <w:tcPr>
            <w:tcW w:w="580" w:type="dxa"/>
            <w:vMerge w:val="restart"/>
            <w:tcBorders>
              <w:top w:val="nil"/>
              <w:left w:val="nil"/>
              <w:bottom w:val="single" w:color="000000" w:sz="4" w:space="0"/>
              <w:right w:val="single" w:color="000000" w:sz="4" w:space="0"/>
            </w:tcBorders>
            <w:shd w:val="clear" w:color="auto" w:fill="auto"/>
            <w:vAlign w:val="center"/>
          </w:tcPr>
          <w:p w14:paraId="4222C54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vMerge w:val="restart"/>
            <w:tcBorders>
              <w:top w:val="nil"/>
              <w:left w:val="nil"/>
              <w:bottom w:val="single" w:color="000000" w:sz="4" w:space="0"/>
              <w:right w:val="single" w:color="000000" w:sz="4" w:space="0"/>
            </w:tcBorders>
            <w:shd w:val="clear" w:color="auto" w:fill="auto"/>
            <w:vAlign w:val="center"/>
          </w:tcPr>
          <w:p w14:paraId="17B7701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vMerge w:val="restart"/>
            <w:tcBorders>
              <w:top w:val="nil"/>
              <w:left w:val="nil"/>
              <w:bottom w:val="single" w:color="000000" w:sz="4" w:space="0"/>
              <w:right w:val="single" w:color="000000" w:sz="4" w:space="0"/>
            </w:tcBorders>
            <w:shd w:val="clear" w:color="auto" w:fill="auto"/>
            <w:vAlign w:val="center"/>
          </w:tcPr>
          <w:p w14:paraId="7AC7D3E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vMerge w:val="restart"/>
            <w:tcBorders>
              <w:top w:val="nil"/>
              <w:left w:val="nil"/>
              <w:bottom w:val="single" w:color="000000" w:sz="4" w:space="0"/>
              <w:right w:val="single" w:color="000000" w:sz="4" w:space="0"/>
            </w:tcBorders>
            <w:shd w:val="clear" w:color="auto" w:fill="auto"/>
            <w:vAlign w:val="center"/>
          </w:tcPr>
          <w:p w14:paraId="534761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组</w:t>
            </w:r>
          </w:p>
        </w:tc>
        <w:tc>
          <w:tcPr>
            <w:tcW w:w="1726" w:type="dxa"/>
            <w:vMerge w:val="restart"/>
            <w:tcBorders>
              <w:top w:val="nil"/>
              <w:left w:val="nil"/>
              <w:bottom w:val="single" w:color="000000" w:sz="4" w:space="0"/>
              <w:right w:val="single" w:color="000000" w:sz="4" w:space="0"/>
            </w:tcBorders>
            <w:shd w:val="clear" w:color="auto" w:fill="auto"/>
            <w:vAlign w:val="center"/>
          </w:tcPr>
          <w:p w14:paraId="304554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20</w:t>
            </w:r>
          </w:p>
        </w:tc>
        <w:tc>
          <w:tcPr>
            <w:tcW w:w="2109" w:type="dxa"/>
            <w:vMerge w:val="restart"/>
            <w:tcBorders>
              <w:top w:val="nil"/>
              <w:left w:val="nil"/>
              <w:bottom w:val="single" w:color="000000" w:sz="4" w:space="0"/>
              <w:right w:val="single" w:color="000000" w:sz="4" w:space="0"/>
            </w:tcBorders>
            <w:shd w:val="clear" w:color="auto" w:fill="auto"/>
            <w:vAlign w:val="center"/>
          </w:tcPr>
          <w:p w14:paraId="01B82D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1815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vMerge w:val="continue"/>
            <w:tcBorders>
              <w:top w:val="nil"/>
              <w:left w:val="single" w:color="000000" w:sz="4" w:space="0"/>
              <w:bottom w:val="single" w:color="000000" w:sz="4" w:space="0"/>
              <w:right w:val="single" w:color="000000" w:sz="4" w:space="0"/>
            </w:tcBorders>
            <w:shd w:val="clear" w:color="auto" w:fill="auto"/>
            <w:vAlign w:val="center"/>
          </w:tcPr>
          <w:p w14:paraId="79F842C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1" w:type="dxa"/>
            <w:vMerge w:val="continue"/>
            <w:tcBorders>
              <w:top w:val="nil"/>
              <w:left w:val="nil"/>
              <w:bottom w:val="single" w:color="000000" w:sz="4" w:space="0"/>
              <w:right w:val="single" w:color="000000" w:sz="4" w:space="0"/>
            </w:tcBorders>
            <w:shd w:val="clear" w:color="auto" w:fill="auto"/>
            <w:vAlign w:val="center"/>
          </w:tcPr>
          <w:p w14:paraId="5EEF1C8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4EF78A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vMerge w:val="continue"/>
            <w:tcBorders>
              <w:top w:val="nil"/>
              <w:left w:val="nil"/>
              <w:bottom w:val="single" w:color="000000" w:sz="4" w:space="0"/>
              <w:right w:val="single" w:color="000000" w:sz="4" w:space="0"/>
            </w:tcBorders>
            <w:shd w:val="clear" w:color="auto" w:fill="auto"/>
            <w:vAlign w:val="center"/>
          </w:tcPr>
          <w:p w14:paraId="7AEC18B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4FAC7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（电吹风供电）</w:t>
            </w:r>
          </w:p>
        </w:tc>
        <w:tc>
          <w:tcPr>
            <w:tcW w:w="580" w:type="dxa"/>
            <w:vMerge w:val="continue"/>
            <w:tcBorders>
              <w:top w:val="nil"/>
              <w:left w:val="nil"/>
              <w:bottom w:val="single" w:color="000000" w:sz="4" w:space="0"/>
              <w:right w:val="single" w:color="000000" w:sz="4" w:space="0"/>
            </w:tcBorders>
            <w:shd w:val="clear" w:color="auto" w:fill="auto"/>
            <w:vAlign w:val="center"/>
          </w:tcPr>
          <w:p w14:paraId="05645F1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39" w:type="dxa"/>
            <w:vMerge w:val="continue"/>
            <w:tcBorders>
              <w:top w:val="nil"/>
              <w:left w:val="nil"/>
              <w:bottom w:val="single" w:color="000000" w:sz="4" w:space="0"/>
              <w:right w:val="single" w:color="000000" w:sz="4" w:space="0"/>
            </w:tcBorders>
            <w:shd w:val="clear" w:color="auto" w:fill="auto"/>
            <w:vAlign w:val="center"/>
          </w:tcPr>
          <w:p w14:paraId="39A7723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56ACD64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23" w:type="dxa"/>
            <w:vMerge w:val="continue"/>
            <w:tcBorders>
              <w:top w:val="nil"/>
              <w:left w:val="nil"/>
              <w:bottom w:val="single" w:color="000000" w:sz="4" w:space="0"/>
              <w:right w:val="single" w:color="000000" w:sz="4" w:space="0"/>
            </w:tcBorders>
            <w:shd w:val="clear" w:color="auto" w:fill="auto"/>
            <w:vAlign w:val="center"/>
          </w:tcPr>
          <w:p w14:paraId="45CA062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726" w:type="dxa"/>
            <w:vMerge w:val="continue"/>
            <w:tcBorders>
              <w:top w:val="nil"/>
              <w:left w:val="nil"/>
              <w:bottom w:val="single" w:color="000000" w:sz="4" w:space="0"/>
              <w:right w:val="single" w:color="000000" w:sz="4" w:space="0"/>
            </w:tcBorders>
            <w:shd w:val="clear" w:color="auto" w:fill="auto"/>
            <w:vAlign w:val="center"/>
          </w:tcPr>
          <w:p w14:paraId="779DA58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2109" w:type="dxa"/>
            <w:vMerge w:val="continue"/>
            <w:tcBorders>
              <w:top w:val="nil"/>
              <w:left w:val="nil"/>
              <w:bottom w:val="single" w:color="000000" w:sz="4" w:space="0"/>
              <w:right w:val="single" w:color="000000" w:sz="4" w:space="0"/>
            </w:tcBorders>
            <w:shd w:val="clear" w:color="auto" w:fill="auto"/>
            <w:vAlign w:val="center"/>
          </w:tcPr>
          <w:p w14:paraId="3644DF7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r>
      <w:tr w14:paraId="5E98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E2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44</w:t>
            </w:r>
          </w:p>
        </w:tc>
        <w:tc>
          <w:tcPr>
            <w:tcW w:w="621" w:type="dxa"/>
            <w:vMerge w:val="continue"/>
            <w:tcBorders>
              <w:top w:val="nil"/>
              <w:left w:val="nil"/>
              <w:bottom w:val="single" w:color="000000" w:sz="4" w:space="0"/>
              <w:right w:val="single" w:color="000000" w:sz="4" w:space="0"/>
            </w:tcBorders>
            <w:shd w:val="clear" w:color="auto" w:fill="auto"/>
            <w:vAlign w:val="center"/>
          </w:tcPr>
          <w:p w14:paraId="06AF4DB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74D210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3D0AF6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5B858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07E8C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B9A8B1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BB0C32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FBBC3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C9AF0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9C3872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654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C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45</w:t>
            </w:r>
          </w:p>
        </w:tc>
        <w:tc>
          <w:tcPr>
            <w:tcW w:w="621" w:type="dxa"/>
            <w:vMerge w:val="continue"/>
            <w:tcBorders>
              <w:top w:val="nil"/>
              <w:left w:val="nil"/>
              <w:bottom w:val="single" w:color="000000" w:sz="4" w:space="0"/>
              <w:right w:val="single" w:color="000000" w:sz="4" w:space="0"/>
            </w:tcBorders>
            <w:shd w:val="clear" w:color="auto" w:fill="auto"/>
            <w:vAlign w:val="center"/>
          </w:tcPr>
          <w:p w14:paraId="33CCBD6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1447854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0E538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EEF90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B6F84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D6A21C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26B61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77900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CEA82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488167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352B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0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46</w:t>
            </w:r>
          </w:p>
        </w:tc>
        <w:tc>
          <w:tcPr>
            <w:tcW w:w="621" w:type="dxa"/>
            <w:vMerge w:val="continue"/>
            <w:tcBorders>
              <w:top w:val="nil"/>
              <w:left w:val="nil"/>
              <w:bottom w:val="single" w:color="000000" w:sz="4" w:space="0"/>
              <w:right w:val="single" w:color="000000" w:sz="4" w:space="0"/>
            </w:tcBorders>
            <w:shd w:val="clear" w:color="auto" w:fill="auto"/>
            <w:vAlign w:val="center"/>
          </w:tcPr>
          <w:p w14:paraId="631FB6D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6A97CB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家政服务</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026F7A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ECFF67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B11ED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E370D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A53DB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DBC09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89002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64A54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4D5C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20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47</w:t>
            </w:r>
          </w:p>
        </w:tc>
        <w:tc>
          <w:tcPr>
            <w:tcW w:w="621" w:type="dxa"/>
            <w:vMerge w:val="continue"/>
            <w:tcBorders>
              <w:top w:val="nil"/>
              <w:left w:val="nil"/>
              <w:bottom w:val="single" w:color="000000" w:sz="4" w:space="0"/>
              <w:right w:val="single" w:color="000000" w:sz="4" w:space="0"/>
            </w:tcBorders>
            <w:shd w:val="clear" w:color="auto" w:fill="auto"/>
            <w:vAlign w:val="center"/>
          </w:tcPr>
          <w:p w14:paraId="682B3CD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05C3202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B4B79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比赛区域隔断</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45881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铁马</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32242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62304D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2C8F3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3E3552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0A6EC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3107A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21F9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A7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48</w:t>
            </w:r>
          </w:p>
        </w:tc>
        <w:tc>
          <w:tcPr>
            <w:tcW w:w="621" w:type="dxa"/>
            <w:vMerge w:val="continue"/>
            <w:tcBorders>
              <w:top w:val="nil"/>
              <w:left w:val="nil"/>
              <w:bottom w:val="single" w:color="000000" w:sz="4" w:space="0"/>
              <w:right w:val="single" w:color="000000" w:sz="4" w:space="0"/>
            </w:tcBorders>
            <w:shd w:val="clear" w:color="auto" w:fill="auto"/>
            <w:vAlign w:val="center"/>
          </w:tcPr>
          <w:p w14:paraId="2A3B45D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276248D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7D7915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04BEE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2F060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0A009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F6BC3EE">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2380D5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69205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896DA0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2B6F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1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49</w:t>
            </w:r>
          </w:p>
        </w:tc>
        <w:tc>
          <w:tcPr>
            <w:tcW w:w="621" w:type="dxa"/>
            <w:vMerge w:val="continue"/>
            <w:tcBorders>
              <w:top w:val="nil"/>
              <w:left w:val="nil"/>
              <w:bottom w:val="single" w:color="000000" w:sz="4" w:space="0"/>
              <w:right w:val="single" w:color="000000" w:sz="4" w:space="0"/>
            </w:tcBorders>
            <w:shd w:val="clear" w:color="auto" w:fill="auto"/>
            <w:vAlign w:val="center"/>
          </w:tcPr>
          <w:p w14:paraId="6EC9A46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271A892">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07238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A3E3B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E511E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DB76CF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F9A38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68F1E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22B10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FE30C6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1CC9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0B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50</w:t>
            </w:r>
          </w:p>
        </w:tc>
        <w:tc>
          <w:tcPr>
            <w:tcW w:w="621" w:type="dxa"/>
            <w:vMerge w:val="continue"/>
            <w:tcBorders>
              <w:top w:val="nil"/>
              <w:left w:val="nil"/>
              <w:bottom w:val="single" w:color="000000" w:sz="4" w:space="0"/>
              <w:right w:val="single" w:color="000000" w:sz="4" w:space="0"/>
            </w:tcBorders>
            <w:shd w:val="clear" w:color="auto" w:fill="auto"/>
            <w:vAlign w:val="center"/>
          </w:tcPr>
          <w:p w14:paraId="36DC632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2481AF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养老护理</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7BF0B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831CB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E54C4C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9FE3F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32A4EF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4FDB75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94070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B4BE65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54D9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6E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51</w:t>
            </w:r>
          </w:p>
        </w:tc>
        <w:tc>
          <w:tcPr>
            <w:tcW w:w="621" w:type="dxa"/>
            <w:vMerge w:val="continue"/>
            <w:tcBorders>
              <w:top w:val="nil"/>
              <w:left w:val="nil"/>
              <w:bottom w:val="single" w:color="000000" w:sz="4" w:space="0"/>
              <w:right w:val="single" w:color="000000" w:sz="4" w:space="0"/>
            </w:tcBorders>
            <w:shd w:val="clear" w:color="auto" w:fill="auto"/>
            <w:vAlign w:val="center"/>
          </w:tcPr>
          <w:p w14:paraId="25FC3B24">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842D03D">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0C0E3B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比赛区域隔断</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518B7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铁马</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34373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83FCB8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BE6C2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47C397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4FE157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56F05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1ACC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AF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52</w:t>
            </w:r>
          </w:p>
        </w:tc>
        <w:tc>
          <w:tcPr>
            <w:tcW w:w="621" w:type="dxa"/>
            <w:vMerge w:val="continue"/>
            <w:tcBorders>
              <w:top w:val="nil"/>
              <w:left w:val="nil"/>
              <w:bottom w:val="single" w:color="000000" w:sz="4" w:space="0"/>
              <w:right w:val="single" w:color="000000" w:sz="4" w:space="0"/>
            </w:tcBorders>
            <w:shd w:val="clear" w:color="auto" w:fill="auto"/>
            <w:vAlign w:val="center"/>
          </w:tcPr>
          <w:p w14:paraId="4FD35D5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6659CF0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9AD9B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桌号贴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CF405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可移车贴</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48C03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E7C5A7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0D24AD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5E1F5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张</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019D6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C4028E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276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B2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53</w:t>
            </w:r>
          </w:p>
        </w:tc>
        <w:tc>
          <w:tcPr>
            <w:tcW w:w="621" w:type="dxa"/>
            <w:vMerge w:val="continue"/>
            <w:tcBorders>
              <w:top w:val="nil"/>
              <w:left w:val="nil"/>
              <w:bottom w:val="single" w:color="000000" w:sz="4" w:space="0"/>
              <w:right w:val="single" w:color="000000" w:sz="4" w:space="0"/>
            </w:tcBorders>
            <w:shd w:val="clear" w:color="auto" w:fill="auto"/>
            <w:vAlign w:val="center"/>
          </w:tcPr>
          <w:p w14:paraId="4220948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4C68E79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564C6E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A4F91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38A0A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7A22E3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692EE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826C5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AE502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57A6CC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462E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38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54</w:t>
            </w:r>
          </w:p>
        </w:tc>
        <w:tc>
          <w:tcPr>
            <w:tcW w:w="621" w:type="dxa"/>
            <w:vMerge w:val="continue"/>
            <w:tcBorders>
              <w:top w:val="nil"/>
              <w:left w:val="nil"/>
              <w:bottom w:val="single" w:color="000000" w:sz="4" w:space="0"/>
              <w:right w:val="single" w:color="000000" w:sz="4" w:space="0"/>
            </w:tcBorders>
            <w:shd w:val="clear" w:color="auto" w:fill="auto"/>
            <w:vAlign w:val="center"/>
          </w:tcPr>
          <w:p w14:paraId="1FCAF29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restart"/>
            <w:tcBorders>
              <w:top w:val="nil"/>
              <w:left w:val="nil"/>
              <w:bottom w:val="single" w:color="000000" w:sz="4" w:space="0"/>
              <w:right w:val="single" w:color="000000" w:sz="4" w:space="0"/>
            </w:tcBorders>
            <w:shd w:val="clear" w:color="auto" w:fill="auto"/>
            <w:vAlign w:val="center"/>
          </w:tcPr>
          <w:p w14:paraId="53B20D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叉车</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2F474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项目背景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09F08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金属桁架+四方喷绘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9D4C5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F3694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1.5</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2C782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2C0AE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BE6A90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903E1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2E34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2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55</w:t>
            </w:r>
          </w:p>
        </w:tc>
        <w:tc>
          <w:tcPr>
            <w:tcW w:w="621" w:type="dxa"/>
            <w:vMerge w:val="continue"/>
            <w:tcBorders>
              <w:top w:val="nil"/>
              <w:left w:val="nil"/>
              <w:bottom w:val="single" w:color="000000" w:sz="4" w:space="0"/>
              <w:right w:val="single" w:color="000000" w:sz="4" w:space="0"/>
            </w:tcBorders>
            <w:shd w:val="clear" w:color="auto" w:fill="auto"/>
            <w:vAlign w:val="center"/>
          </w:tcPr>
          <w:p w14:paraId="322F1EED">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2F5AAED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2002D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比赛区域隔断</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979B1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铁马</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14205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448ECA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3569A3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5F6D7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51EAE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A9412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199B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C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56</w:t>
            </w:r>
          </w:p>
        </w:tc>
        <w:tc>
          <w:tcPr>
            <w:tcW w:w="621" w:type="dxa"/>
            <w:vMerge w:val="continue"/>
            <w:tcBorders>
              <w:top w:val="nil"/>
              <w:left w:val="nil"/>
              <w:bottom w:val="single" w:color="000000" w:sz="4" w:space="0"/>
              <w:right w:val="single" w:color="000000" w:sz="4" w:space="0"/>
            </w:tcBorders>
            <w:shd w:val="clear" w:color="auto" w:fill="auto"/>
            <w:vAlign w:val="center"/>
          </w:tcPr>
          <w:p w14:paraId="71340A88">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FC4968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656" w:type="dxa"/>
            <w:tcBorders>
              <w:top w:val="single" w:color="000000" w:sz="4" w:space="0"/>
              <w:left w:val="nil"/>
              <w:bottom w:val="single" w:color="000000" w:sz="4" w:space="0"/>
              <w:right w:val="single" w:color="000000" w:sz="4" w:space="0"/>
            </w:tcBorders>
            <w:shd w:val="clear" w:color="auto" w:fill="auto"/>
            <w:vAlign w:val="center"/>
          </w:tcPr>
          <w:p w14:paraId="2F7A12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裁判席桌牌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2C4CD2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超卡板写真三角牌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8604B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4DA9EC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76041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0.15</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5399A7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594A7D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281F77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5197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4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57</w:t>
            </w:r>
          </w:p>
        </w:tc>
        <w:tc>
          <w:tcPr>
            <w:tcW w:w="621" w:type="dxa"/>
            <w:vMerge w:val="restart"/>
            <w:tcBorders>
              <w:top w:val="nil"/>
              <w:left w:val="nil"/>
              <w:bottom w:val="single" w:color="000000" w:sz="4" w:space="0"/>
              <w:right w:val="single" w:color="000000" w:sz="4" w:space="0"/>
            </w:tcBorders>
            <w:shd w:val="clear" w:color="auto" w:fill="auto"/>
            <w:vAlign w:val="center"/>
          </w:tcPr>
          <w:p w14:paraId="305200A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展示区</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F0986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展间</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8DE85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金属桁架搭建</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51923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4.4</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EA0A19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3.4</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0468D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4.4</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718141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间</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162D01E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E3694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677D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72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58</w:t>
            </w:r>
          </w:p>
        </w:tc>
        <w:tc>
          <w:tcPr>
            <w:tcW w:w="621" w:type="dxa"/>
            <w:vMerge w:val="continue"/>
            <w:tcBorders>
              <w:top w:val="nil"/>
              <w:left w:val="nil"/>
              <w:bottom w:val="single" w:color="000000" w:sz="4" w:space="0"/>
              <w:right w:val="single" w:color="000000" w:sz="4" w:space="0"/>
            </w:tcBorders>
            <w:shd w:val="clear" w:color="auto" w:fill="auto"/>
            <w:vAlign w:val="center"/>
          </w:tcPr>
          <w:p w14:paraId="352EE3EC">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20CDD5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展板</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4A204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立屏</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FDA81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0.8</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CA6064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B7F48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1.8</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35E29FA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81A5F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487352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71B8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14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59</w:t>
            </w:r>
          </w:p>
        </w:tc>
        <w:tc>
          <w:tcPr>
            <w:tcW w:w="621" w:type="dxa"/>
            <w:vMerge w:val="continue"/>
            <w:tcBorders>
              <w:top w:val="nil"/>
              <w:left w:val="nil"/>
              <w:bottom w:val="single" w:color="000000" w:sz="4" w:space="0"/>
              <w:right w:val="single" w:color="000000" w:sz="4" w:space="0"/>
            </w:tcBorders>
            <w:shd w:val="clear" w:color="auto" w:fill="auto"/>
            <w:vAlign w:val="center"/>
          </w:tcPr>
          <w:p w14:paraId="3B1C88B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1205A1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盆景展示平台</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CC8D87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EEB0F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16.8</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D1A50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2.6</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07BDAC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2.2</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7568D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3E9658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687EF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11D2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35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60</w:t>
            </w:r>
          </w:p>
        </w:tc>
        <w:tc>
          <w:tcPr>
            <w:tcW w:w="621" w:type="dxa"/>
            <w:tcBorders>
              <w:top w:val="single" w:color="000000" w:sz="4" w:space="0"/>
              <w:left w:val="nil"/>
              <w:bottom w:val="single" w:color="000000" w:sz="4" w:space="0"/>
              <w:right w:val="single" w:color="000000" w:sz="4" w:space="0"/>
            </w:tcBorders>
            <w:shd w:val="clear" w:color="auto" w:fill="auto"/>
            <w:vAlign w:val="center"/>
          </w:tcPr>
          <w:p w14:paraId="51D5B1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政策咨询处</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7BFA22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电源点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28FBC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五孔插座</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92151B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1AFF7D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A4391A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0B5B9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组</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E8031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B547B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2132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0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68</w:t>
            </w:r>
          </w:p>
        </w:tc>
        <w:tc>
          <w:tcPr>
            <w:tcW w:w="621" w:type="dxa"/>
            <w:vMerge w:val="restart"/>
            <w:tcBorders>
              <w:top w:val="nil"/>
              <w:left w:val="nil"/>
              <w:bottom w:val="single" w:color="000000" w:sz="4" w:space="0"/>
              <w:right w:val="single" w:color="000000" w:sz="4" w:space="0"/>
            </w:tcBorders>
            <w:shd w:val="clear" w:color="auto" w:fill="auto"/>
            <w:vAlign w:val="center"/>
          </w:tcPr>
          <w:p w14:paraId="6DCE790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物料</w:t>
            </w:r>
          </w:p>
        </w:tc>
        <w:tc>
          <w:tcPr>
            <w:tcW w:w="1321" w:type="dxa"/>
            <w:gridSpan w:val="2"/>
            <w:vMerge w:val="restart"/>
            <w:tcBorders>
              <w:top w:val="nil"/>
              <w:left w:val="nil"/>
              <w:bottom w:val="single" w:color="000000" w:sz="4" w:space="0"/>
              <w:right w:val="single" w:color="000000" w:sz="4" w:space="0"/>
            </w:tcBorders>
            <w:shd w:val="clear" w:color="auto" w:fill="auto"/>
            <w:vAlign w:val="center"/>
          </w:tcPr>
          <w:p w14:paraId="0869EE2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文化衫</w:t>
            </w:r>
          </w:p>
        </w:tc>
        <w:tc>
          <w:tcPr>
            <w:tcW w:w="929" w:type="dxa"/>
            <w:vMerge w:val="restart"/>
            <w:tcBorders>
              <w:top w:val="nil"/>
              <w:left w:val="nil"/>
              <w:bottom w:val="single" w:color="000000" w:sz="4" w:space="0"/>
              <w:right w:val="single" w:color="000000" w:sz="4" w:space="0"/>
            </w:tcBorders>
            <w:shd w:val="clear" w:color="auto" w:fill="auto"/>
            <w:vAlign w:val="center"/>
          </w:tcPr>
          <w:p w14:paraId="72D750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翻领长袖上衣，含logo印刷</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EE2559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027AD3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9D7126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264389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件</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AEBE9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300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AB027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选手服装</w:t>
            </w:r>
          </w:p>
        </w:tc>
      </w:tr>
      <w:tr w14:paraId="04FD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572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69</w:t>
            </w:r>
          </w:p>
        </w:tc>
        <w:tc>
          <w:tcPr>
            <w:tcW w:w="621" w:type="dxa"/>
            <w:vMerge w:val="continue"/>
            <w:tcBorders>
              <w:top w:val="nil"/>
              <w:left w:val="nil"/>
              <w:bottom w:val="single" w:color="000000" w:sz="4" w:space="0"/>
              <w:right w:val="single" w:color="000000" w:sz="4" w:space="0"/>
            </w:tcBorders>
            <w:shd w:val="clear" w:color="auto" w:fill="auto"/>
            <w:vAlign w:val="center"/>
          </w:tcPr>
          <w:p w14:paraId="32AE038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vMerge w:val="continue"/>
            <w:tcBorders>
              <w:top w:val="nil"/>
              <w:left w:val="nil"/>
              <w:bottom w:val="single" w:color="000000" w:sz="4" w:space="0"/>
              <w:right w:val="single" w:color="000000" w:sz="4" w:space="0"/>
            </w:tcBorders>
            <w:shd w:val="clear" w:color="auto" w:fill="auto"/>
            <w:vAlign w:val="center"/>
          </w:tcPr>
          <w:p w14:paraId="1CC5D4F6">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929" w:type="dxa"/>
            <w:vMerge w:val="continue"/>
            <w:tcBorders>
              <w:top w:val="nil"/>
              <w:left w:val="nil"/>
              <w:bottom w:val="single" w:color="000000" w:sz="4" w:space="0"/>
              <w:right w:val="single" w:color="000000" w:sz="4" w:space="0"/>
            </w:tcBorders>
            <w:shd w:val="clear" w:color="auto" w:fill="auto"/>
            <w:vAlign w:val="center"/>
          </w:tcPr>
          <w:p w14:paraId="4A73981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500578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8C4AD2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BD1859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26C8B7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件</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A2F12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024A5F2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裁判服装</w:t>
            </w:r>
          </w:p>
        </w:tc>
      </w:tr>
      <w:tr w14:paraId="0DAC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93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70</w:t>
            </w:r>
          </w:p>
        </w:tc>
        <w:tc>
          <w:tcPr>
            <w:tcW w:w="621" w:type="dxa"/>
            <w:vMerge w:val="continue"/>
            <w:tcBorders>
              <w:top w:val="nil"/>
              <w:left w:val="nil"/>
              <w:bottom w:val="single" w:color="000000" w:sz="4" w:space="0"/>
              <w:right w:val="single" w:color="000000" w:sz="4" w:space="0"/>
            </w:tcBorders>
            <w:shd w:val="clear" w:color="auto" w:fill="auto"/>
            <w:vAlign w:val="center"/>
          </w:tcPr>
          <w:p w14:paraId="10F33EA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BB6A3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奖杯</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F3126F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AA5D3E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21499A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36944C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69F92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53278E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B25A9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7344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5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71</w:t>
            </w:r>
          </w:p>
        </w:tc>
        <w:tc>
          <w:tcPr>
            <w:tcW w:w="621" w:type="dxa"/>
            <w:vMerge w:val="continue"/>
            <w:tcBorders>
              <w:top w:val="nil"/>
              <w:left w:val="nil"/>
              <w:bottom w:val="single" w:color="000000" w:sz="4" w:space="0"/>
              <w:right w:val="single" w:color="000000" w:sz="4" w:space="0"/>
            </w:tcBorders>
            <w:shd w:val="clear" w:color="auto" w:fill="auto"/>
            <w:vAlign w:val="center"/>
          </w:tcPr>
          <w:p w14:paraId="7052969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46CD4D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证书</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234E7E5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DB2094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FDA10A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DEBB71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4853874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53849D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38C45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p>
        </w:tc>
      </w:tr>
      <w:tr w14:paraId="58CD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3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72</w:t>
            </w:r>
          </w:p>
        </w:tc>
        <w:tc>
          <w:tcPr>
            <w:tcW w:w="621" w:type="dxa"/>
            <w:vMerge w:val="continue"/>
            <w:tcBorders>
              <w:top w:val="nil"/>
              <w:left w:val="nil"/>
              <w:bottom w:val="single" w:color="000000" w:sz="4" w:space="0"/>
              <w:right w:val="single" w:color="000000" w:sz="4" w:space="0"/>
            </w:tcBorders>
            <w:shd w:val="clear" w:color="auto" w:fill="auto"/>
            <w:vAlign w:val="center"/>
          </w:tcPr>
          <w:p w14:paraId="44023489">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4A110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手提布袋</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3E667F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带拉链</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F28A1E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53D6C90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88CDF2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B319F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2B091C1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500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E59A62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5631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F2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74</w:t>
            </w:r>
          </w:p>
        </w:tc>
        <w:tc>
          <w:tcPr>
            <w:tcW w:w="621" w:type="dxa"/>
            <w:vMerge w:val="continue"/>
            <w:tcBorders>
              <w:top w:val="nil"/>
              <w:left w:val="nil"/>
              <w:bottom w:val="single" w:color="000000" w:sz="4" w:space="0"/>
              <w:right w:val="single" w:color="000000" w:sz="4" w:space="0"/>
            </w:tcBorders>
            <w:shd w:val="clear" w:color="auto" w:fill="auto"/>
            <w:vAlign w:val="center"/>
          </w:tcPr>
          <w:p w14:paraId="63D2EEAA">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0778CF4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证件</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46074B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PVC+挂绳</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B30FFC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B12025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453259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36EF7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3D9ABB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180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25710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裁判长、裁判、工作证、嘉宾</w:t>
            </w:r>
          </w:p>
        </w:tc>
      </w:tr>
      <w:tr w14:paraId="2C1D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B11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75</w:t>
            </w:r>
          </w:p>
        </w:tc>
        <w:tc>
          <w:tcPr>
            <w:tcW w:w="621" w:type="dxa"/>
            <w:vMerge w:val="continue"/>
            <w:tcBorders>
              <w:top w:val="nil"/>
              <w:left w:val="nil"/>
              <w:bottom w:val="single" w:color="000000" w:sz="4" w:space="0"/>
              <w:right w:val="single" w:color="000000" w:sz="4" w:space="0"/>
            </w:tcBorders>
            <w:shd w:val="clear" w:color="auto" w:fill="auto"/>
            <w:vAlign w:val="center"/>
          </w:tcPr>
          <w:p w14:paraId="4DC645CF">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3C280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选手参赛号</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3472B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不干胶切异形钢刀</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FCE70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0.08</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57B5AEF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0.08</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651043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5A4F00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F5D57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290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ACE77B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4322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F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76</w:t>
            </w:r>
          </w:p>
        </w:tc>
        <w:tc>
          <w:tcPr>
            <w:tcW w:w="621" w:type="dxa"/>
            <w:vMerge w:val="continue"/>
            <w:tcBorders>
              <w:top w:val="nil"/>
              <w:left w:val="nil"/>
              <w:bottom w:val="single" w:color="000000" w:sz="4" w:space="0"/>
              <w:right w:val="single" w:color="000000" w:sz="4" w:space="0"/>
            </w:tcBorders>
            <w:shd w:val="clear" w:color="auto" w:fill="auto"/>
            <w:vAlign w:val="center"/>
          </w:tcPr>
          <w:p w14:paraId="6C82191B">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3686E8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主持人手卡</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71A521B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C0F2BB2">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57B3501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2C6BFF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1E3CD7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06EF6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2</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F23958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26DE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F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77</w:t>
            </w:r>
          </w:p>
        </w:tc>
        <w:tc>
          <w:tcPr>
            <w:tcW w:w="621" w:type="dxa"/>
            <w:vMerge w:val="continue"/>
            <w:tcBorders>
              <w:top w:val="nil"/>
              <w:left w:val="nil"/>
              <w:bottom w:val="single" w:color="000000" w:sz="4" w:space="0"/>
              <w:right w:val="single" w:color="000000" w:sz="4" w:space="0"/>
            </w:tcBorders>
            <w:shd w:val="clear" w:color="auto" w:fill="auto"/>
            <w:vAlign w:val="center"/>
          </w:tcPr>
          <w:p w14:paraId="46D8912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1C28CAE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1,2,3等奖举牌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298AB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写真超卡板</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73F6BD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0.5</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150E96F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0.3</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D2B112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018B04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BBC6B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48</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78957D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78B1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7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78</w:t>
            </w:r>
          </w:p>
        </w:tc>
        <w:tc>
          <w:tcPr>
            <w:tcW w:w="621" w:type="dxa"/>
            <w:vMerge w:val="continue"/>
            <w:tcBorders>
              <w:top w:val="nil"/>
              <w:left w:val="nil"/>
              <w:bottom w:val="single" w:color="000000" w:sz="4" w:space="0"/>
              <w:right w:val="single" w:color="000000" w:sz="4" w:space="0"/>
            </w:tcBorders>
            <w:shd w:val="clear" w:color="auto" w:fill="auto"/>
            <w:vAlign w:val="center"/>
          </w:tcPr>
          <w:p w14:paraId="41671FB5">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25F56C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领导席座牌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B3028E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数码打印三角牌</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B95B4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0.2</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0EBAA24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CD0793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07C93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个</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571AE4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11</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18C0A77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05B6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E5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79</w:t>
            </w:r>
          </w:p>
        </w:tc>
        <w:tc>
          <w:tcPr>
            <w:tcW w:w="621" w:type="dxa"/>
            <w:vMerge w:val="continue"/>
            <w:tcBorders>
              <w:top w:val="nil"/>
              <w:left w:val="nil"/>
              <w:bottom w:val="single" w:color="000000" w:sz="4" w:space="0"/>
              <w:right w:val="single" w:color="000000" w:sz="4" w:space="0"/>
            </w:tcBorders>
            <w:shd w:val="clear" w:color="auto" w:fill="auto"/>
            <w:vAlign w:val="center"/>
          </w:tcPr>
          <w:p w14:paraId="0D7F7FF0">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520F56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大赛服务指南</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F93CBD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数码打印</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4930D1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FC8E04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169F8C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ACD8A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册</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57C726B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50</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52DD84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预计210*285mm开本</w:t>
            </w:r>
          </w:p>
        </w:tc>
      </w:tr>
      <w:tr w14:paraId="4F91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5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80</w:t>
            </w:r>
          </w:p>
        </w:tc>
        <w:tc>
          <w:tcPr>
            <w:tcW w:w="621" w:type="dxa"/>
            <w:vMerge w:val="continue"/>
            <w:tcBorders>
              <w:top w:val="nil"/>
              <w:left w:val="nil"/>
              <w:bottom w:val="single" w:color="000000" w:sz="4" w:space="0"/>
              <w:right w:val="single" w:color="000000" w:sz="4" w:space="0"/>
            </w:tcBorders>
            <w:shd w:val="clear" w:color="auto" w:fill="auto"/>
            <w:vAlign w:val="center"/>
          </w:tcPr>
          <w:p w14:paraId="7E49ADB7">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265A122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旗帜</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5DE090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双喷旗帜+旗杆</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397620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240B1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1.4</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5ED2D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0.9</w:t>
            </w:r>
          </w:p>
        </w:tc>
        <w:tc>
          <w:tcPr>
            <w:tcW w:w="623" w:type="dxa"/>
            <w:tcBorders>
              <w:top w:val="single" w:color="000000" w:sz="4" w:space="0"/>
              <w:left w:val="nil"/>
              <w:bottom w:val="single" w:color="000000" w:sz="4" w:space="0"/>
              <w:right w:val="single" w:color="000000" w:sz="4" w:space="0"/>
            </w:tcBorders>
            <w:shd w:val="clear" w:color="auto" w:fill="auto"/>
            <w:vAlign w:val="center"/>
          </w:tcPr>
          <w:p w14:paraId="327EBA2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A4BE5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983A3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旗杆2m</w:t>
            </w:r>
          </w:p>
        </w:tc>
      </w:tr>
      <w:tr w14:paraId="0A77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EC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81</w:t>
            </w:r>
          </w:p>
        </w:tc>
        <w:tc>
          <w:tcPr>
            <w:tcW w:w="621" w:type="dxa"/>
            <w:vMerge w:val="continue"/>
            <w:tcBorders>
              <w:top w:val="nil"/>
              <w:left w:val="nil"/>
              <w:bottom w:val="single" w:color="000000" w:sz="4" w:space="0"/>
              <w:right w:val="single" w:color="000000" w:sz="4" w:space="0"/>
            </w:tcBorders>
            <w:shd w:val="clear" w:color="auto" w:fill="auto"/>
            <w:vAlign w:val="center"/>
          </w:tcPr>
          <w:p w14:paraId="36CAFD23">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76C91DB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项目举牌</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4DB1C5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写真超卡板+举牌杆</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3A4AD2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0.6</w:t>
            </w:r>
          </w:p>
        </w:tc>
        <w:tc>
          <w:tcPr>
            <w:tcW w:w="539" w:type="dxa"/>
            <w:tcBorders>
              <w:top w:val="single" w:color="000000" w:sz="4" w:space="0"/>
              <w:left w:val="nil"/>
              <w:bottom w:val="single" w:color="000000" w:sz="4" w:space="0"/>
              <w:right w:val="single" w:color="000000" w:sz="4" w:space="0"/>
            </w:tcBorders>
            <w:shd w:val="clear" w:color="auto" w:fill="auto"/>
            <w:vAlign w:val="center"/>
          </w:tcPr>
          <w:p w14:paraId="67B348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0.4</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8C375E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667C9B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套</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04FDB7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w:t>
            </w: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7F1082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双面画面</w:t>
            </w:r>
          </w:p>
        </w:tc>
      </w:tr>
      <w:tr w14:paraId="2470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CD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82</w:t>
            </w:r>
          </w:p>
        </w:tc>
        <w:tc>
          <w:tcPr>
            <w:tcW w:w="621" w:type="dxa"/>
            <w:vMerge w:val="restart"/>
            <w:tcBorders>
              <w:top w:val="nil"/>
              <w:left w:val="nil"/>
              <w:bottom w:val="single" w:color="000000" w:sz="4" w:space="0"/>
              <w:right w:val="single" w:color="000000" w:sz="4" w:space="0"/>
            </w:tcBorders>
            <w:shd w:val="clear" w:color="auto" w:fill="auto"/>
            <w:vAlign w:val="center"/>
          </w:tcPr>
          <w:p w14:paraId="68DB38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专业人员</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315EA7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控台</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672EEAB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1FF9A5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38A3451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3869F90A">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53AC5A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人次</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613BC1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2B3B9323">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1755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CA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84</w:t>
            </w:r>
          </w:p>
        </w:tc>
        <w:tc>
          <w:tcPr>
            <w:tcW w:w="621" w:type="dxa"/>
            <w:vMerge w:val="continue"/>
            <w:tcBorders>
              <w:top w:val="nil"/>
              <w:left w:val="nil"/>
              <w:bottom w:val="single" w:color="000000" w:sz="4" w:space="0"/>
              <w:right w:val="single" w:color="000000" w:sz="4" w:space="0"/>
            </w:tcBorders>
            <w:shd w:val="clear" w:color="auto" w:fill="auto"/>
            <w:vAlign w:val="center"/>
          </w:tcPr>
          <w:p w14:paraId="5254F30E">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62A10A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搭建人工</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105A13B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5CB1A8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275A620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5215848">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31ECA4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人次</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77491E3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A7E132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58F2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C6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85</w:t>
            </w:r>
          </w:p>
        </w:tc>
        <w:tc>
          <w:tcPr>
            <w:tcW w:w="621" w:type="dxa"/>
            <w:vMerge w:val="restart"/>
            <w:tcBorders>
              <w:top w:val="nil"/>
              <w:left w:val="nil"/>
              <w:bottom w:val="single" w:color="000000" w:sz="4" w:space="0"/>
              <w:right w:val="single" w:color="000000" w:sz="4" w:space="0"/>
            </w:tcBorders>
            <w:shd w:val="clear" w:color="auto" w:fill="auto"/>
            <w:vAlign w:val="center"/>
          </w:tcPr>
          <w:p w14:paraId="4680E2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其他</w:t>
            </w: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0ABCEA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设计费</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020CDF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06C19C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4D726DAC">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F1047D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3E9E732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2F0CBB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6425C24B">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r w14:paraId="2242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2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86</w:t>
            </w:r>
          </w:p>
        </w:tc>
        <w:tc>
          <w:tcPr>
            <w:tcW w:w="621" w:type="dxa"/>
            <w:vMerge w:val="continue"/>
            <w:tcBorders>
              <w:top w:val="nil"/>
              <w:left w:val="nil"/>
              <w:bottom w:val="single" w:color="000000" w:sz="4" w:space="0"/>
              <w:right w:val="single" w:color="000000" w:sz="4" w:space="0"/>
            </w:tcBorders>
            <w:shd w:val="clear" w:color="auto" w:fill="auto"/>
            <w:vAlign w:val="center"/>
          </w:tcPr>
          <w:p w14:paraId="5E580321">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321" w:type="dxa"/>
            <w:gridSpan w:val="2"/>
            <w:tcBorders>
              <w:top w:val="single" w:color="000000" w:sz="4" w:space="0"/>
              <w:left w:val="nil"/>
              <w:bottom w:val="single" w:color="000000" w:sz="4" w:space="0"/>
              <w:right w:val="single" w:color="000000" w:sz="4" w:space="0"/>
            </w:tcBorders>
            <w:shd w:val="clear" w:color="auto" w:fill="auto"/>
            <w:vAlign w:val="center"/>
          </w:tcPr>
          <w:p w14:paraId="58C701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运输</w:t>
            </w:r>
          </w:p>
        </w:tc>
        <w:tc>
          <w:tcPr>
            <w:tcW w:w="929" w:type="dxa"/>
            <w:tcBorders>
              <w:top w:val="single" w:color="000000" w:sz="4" w:space="0"/>
              <w:left w:val="nil"/>
              <w:bottom w:val="single" w:color="000000" w:sz="4" w:space="0"/>
              <w:right w:val="single" w:color="000000" w:sz="4" w:space="0"/>
            </w:tcBorders>
            <w:shd w:val="clear" w:color="auto" w:fill="auto"/>
            <w:vAlign w:val="center"/>
          </w:tcPr>
          <w:p w14:paraId="054B5B7F">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F3778C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539" w:type="dxa"/>
            <w:tcBorders>
              <w:top w:val="single" w:color="000000" w:sz="4" w:space="0"/>
              <w:left w:val="nil"/>
              <w:bottom w:val="single" w:color="000000" w:sz="4" w:space="0"/>
              <w:right w:val="single" w:color="000000" w:sz="4" w:space="0"/>
            </w:tcBorders>
            <w:shd w:val="clear" w:color="auto" w:fill="auto"/>
            <w:vAlign w:val="center"/>
          </w:tcPr>
          <w:p w14:paraId="7174FCF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102082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623" w:type="dxa"/>
            <w:tcBorders>
              <w:top w:val="single" w:color="000000" w:sz="4" w:space="0"/>
              <w:left w:val="nil"/>
              <w:bottom w:val="single" w:color="000000" w:sz="4" w:space="0"/>
              <w:right w:val="single" w:color="000000" w:sz="4" w:space="0"/>
            </w:tcBorders>
            <w:shd w:val="clear" w:color="auto" w:fill="auto"/>
            <w:vAlign w:val="center"/>
          </w:tcPr>
          <w:p w14:paraId="374FB4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2"/>
                <w:sz w:val="18"/>
                <w:szCs w:val="18"/>
              </w:rPr>
            </w:pPr>
            <w:r>
              <w:rPr>
                <w:rFonts w:hint="eastAsia" w:ascii="微软雅黑" w:hAnsi="微软雅黑" w:eastAsia="微软雅黑" w:cs="微软雅黑"/>
                <w:i w:val="0"/>
                <w:iCs w:val="0"/>
                <w:color w:val="000000"/>
                <w:kern w:val="0"/>
                <w:sz w:val="18"/>
                <w:szCs w:val="18"/>
                <w:lang w:val="en-US" w:eastAsia="zh-CN" w:bidi="ar"/>
              </w:rPr>
              <w:t>项</w:t>
            </w:r>
          </w:p>
        </w:tc>
        <w:tc>
          <w:tcPr>
            <w:tcW w:w="1726" w:type="dxa"/>
            <w:tcBorders>
              <w:top w:val="single" w:color="000000" w:sz="4" w:space="0"/>
              <w:left w:val="nil"/>
              <w:bottom w:val="single" w:color="000000" w:sz="4" w:space="0"/>
              <w:right w:val="single" w:color="000000" w:sz="4" w:space="0"/>
            </w:tcBorders>
            <w:shd w:val="clear" w:color="auto" w:fill="auto"/>
            <w:vAlign w:val="center"/>
          </w:tcPr>
          <w:p w14:paraId="62E6570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c>
          <w:tcPr>
            <w:tcW w:w="2109" w:type="dxa"/>
            <w:tcBorders>
              <w:top w:val="single" w:color="000000" w:sz="4" w:space="0"/>
              <w:left w:val="nil"/>
              <w:bottom w:val="single" w:color="000000" w:sz="4" w:space="0"/>
              <w:right w:val="single" w:color="000000" w:sz="4" w:space="0"/>
            </w:tcBorders>
            <w:shd w:val="clear" w:color="auto" w:fill="auto"/>
            <w:vAlign w:val="center"/>
          </w:tcPr>
          <w:p w14:paraId="3A33D24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i w:val="0"/>
                <w:iCs w:val="0"/>
                <w:color w:val="000000"/>
                <w:kern w:val="2"/>
                <w:sz w:val="18"/>
                <w:szCs w:val="18"/>
              </w:rPr>
            </w:pPr>
          </w:p>
        </w:tc>
      </w:tr>
    </w:tbl>
    <w:p w14:paraId="2F9BA4A3">
      <w:pPr>
        <w:keepNext w:val="0"/>
        <w:keepLines w:val="0"/>
        <w:widowControl w:val="0"/>
        <w:suppressLineNumbers w:val="0"/>
        <w:autoSpaceDE w:val="0"/>
        <w:autoSpaceDN/>
        <w:spacing w:before="0" w:beforeAutospacing="0" w:after="0" w:afterAutospacing="0" w:line="600" w:lineRule="exact"/>
        <w:ind w:left="0" w:leftChars="0" w:right="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p>
    <w:p w14:paraId="33B1B475">
      <w:pPr>
        <w:keepNext w:val="0"/>
        <w:keepLines w:val="0"/>
        <w:widowControl w:val="0"/>
        <w:suppressLineNumbers w:val="0"/>
        <w:autoSpaceDE w:val="0"/>
        <w:autoSpaceDN/>
        <w:spacing w:before="0" w:beforeAutospacing="0" w:after="0" w:afterAutospacing="0" w:line="600" w:lineRule="exact"/>
        <w:ind w:left="0" w:leftChars="0" w:right="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注：物资物料的使用数量，将依据项目的实际执行情况进行结算。</w:t>
      </w:r>
    </w:p>
    <w:p w14:paraId="2AE8E513">
      <w:pPr>
        <w:keepNext w:val="0"/>
        <w:keepLines w:val="0"/>
        <w:widowControl w:val="0"/>
        <w:suppressLineNumbers w:val="0"/>
        <w:autoSpaceDE w:val="0"/>
        <w:autoSpaceDN/>
        <w:spacing w:before="0" w:beforeAutospacing="0" w:after="0" w:afterAutospacing="0" w:line="600" w:lineRule="exact"/>
        <w:ind w:left="0" w:leftChars="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26F7DD0C">
      <w:pPr>
        <w:pStyle w:val="3"/>
        <w:bidi w:val="0"/>
        <w:rPr>
          <w:rFonts w:hint="eastAsia" w:ascii="方正小标宋_GBK" w:hAnsi="方正小标宋_GBK" w:eastAsia="方正小标宋_GBK" w:cs="方正小标宋_GBK"/>
          <w:b w:val="0"/>
          <w:bCs w:val="0"/>
          <w:kern w:val="2"/>
          <w:sz w:val="36"/>
          <w:szCs w:val="36"/>
          <w:lang w:val="en-US" w:eastAsia="zh-CN" w:bidi="ar"/>
        </w:rPr>
        <w:sectPr>
          <w:pgSz w:w="11906" w:h="16838"/>
          <w:pgMar w:top="1440" w:right="1800" w:bottom="1440" w:left="1800" w:header="851" w:footer="992" w:gutter="0"/>
          <w:cols w:space="425" w:num="1"/>
          <w:docGrid w:type="lines" w:linePitch="312" w:charSpace="0"/>
        </w:sectPr>
      </w:pPr>
      <w:bookmarkStart w:id="33" w:name="_Toc20934"/>
    </w:p>
    <w:p w14:paraId="32AB9C58">
      <w:pPr>
        <w:pStyle w:val="3"/>
        <w:bidi w:val="0"/>
        <w:rPr>
          <w:rFonts w:hint="default" w:ascii="Times New Roman" w:hAnsi="Times New Roman" w:eastAsia="华文宋体" w:cs="Times New Roman"/>
          <w:b/>
          <w:bCs/>
          <w:kern w:val="2"/>
          <w:sz w:val="24"/>
          <w:szCs w:val="24"/>
        </w:rPr>
      </w:pPr>
      <w:r>
        <w:rPr>
          <w:rFonts w:hint="eastAsia" w:ascii="方正小标宋_GBK" w:hAnsi="方正小标宋_GBK" w:eastAsia="方正小标宋_GBK" w:cs="方正小标宋_GBK"/>
          <w:b w:val="0"/>
          <w:bCs w:val="0"/>
          <w:kern w:val="2"/>
          <w:sz w:val="36"/>
          <w:szCs w:val="36"/>
          <w:lang w:val="en-US" w:eastAsia="zh-CN" w:bidi="ar"/>
        </w:rPr>
        <w:t>第三篇</w:t>
      </w:r>
      <w:r>
        <w:rPr>
          <w:rFonts w:hint="default" w:ascii="Times New Roman" w:hAnsi="Times New Roman" w:eastAsia="方正小标宋_GBK" w:cs="Times New Roman"/>
          <w:b w:val="0"/>
          <w:bCs w:val="0"/>
          <w:kern w:val="2"/>
          <w:sz w:val="36"/>
          <w:szCs w:val="36"/>
          <w:lang w:val="en-US" w:eastAsia="zh-CN" w:bidi="ar"/>
        </w:rPr>
        <w:t xml:space="preserve">  </w:t>
      </w:r>
      <w:r>
        <w:rPr>
          <w:rFonts w:hint="eastAsia" w:ascii="方正小标宋_GBK" w:hAnsi="方正小标宋_GBK" w:eastAsia="方正小标宋_GBK" w:cs="方正小标宋_GBK"/>
          <w:b w:val="0"/>
          <w:bCs w:val="0"/>
          <w:kern w:val="2"/>
          <w:sz w:val="36"/>
          <w:szCs w:val="36"/>
          <w:lang w:val="en-US" w:eastAsia="zh-CN" w:bidi="ar"/>
        </w:rPr>
        <w:t>项目商务需求</w:t>
      </w:r>
      <w:bookmarkEnd w:id="33"/>
    </w:p>
    <w:p w14:paraId="00507FE2">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注：本篇商务需求均为符合性审查中的实质性要求，响应文件若不满足按无效处理。</w:t>
      </w:r>
    </w:p>
    <w:p w14:paraId="7FD76316">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34" w:name="_Toc3"/>
      <w:r>
        <w:rPr>
          <w:rFonts w:hint="eastAsia" w:ascii="方正黑体_GBK" w:hAnsi="方正黑体_GBK" w:eastAsia="方正黑体_GBK" w:cs="方正黑体_GBK"/>
          <w:b w:val="0"/>
          <w:bCs w:val="0"/>
          <w:kern w:val="2"/>
          <w:sz w:val="32"/>
          <w:szCs w:val="32"/>
        </w:rPr>
        <w:t>一、服务时间、地点及验收方式</w:t>
      </w:r>
      <w:bookmarkEnd w:id="34"/>
    </w:p>
    <w:p w14:paraId="3A314A7B">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（一）服务时间</w:t>
      </w:r>
    </w:p>
    <w:p w14:paraId="735C4E63">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本项目服务时间截止</w:t>
      </w:r>
      <w:r>
        <w:rPr>
          <w:rFonts w:hint="default" w:ascii="Times New Roman" w:hAnsi="Times New Roman" w:eastAsia="方正仿宋_GBK" w:cs="Times New Roman"/>
          <w:b w:val="0"/>
          <w:bCs w:val="0"/>
          <w:kern w:val="2"/>
          <w:sz w:val="32"/>
          <w:szCs w:val="32"/>
          <w:lang w:val="en-US" w:eastAsia="zh-CN" w:bidi="ar"/>
        </w:rPr>
        <w:t>2025</w:t>
      </w:r>
      <w:r>
        <w:rPr>
          <w:rFonts w:hint="eastAsia" w:ascii="方正仿宋_GBK" w:hAnsi="方正仿宋_GBK" w:eastAsia="方正仿宋_GBK" w:cs="方正仿宋_GBK"/>
          <w:b w:val="0"/>
          <w:bCs w:val="0"/>
          <w:kern w:val="2"/>
          <w:sz w:val="32"/>
          <w:szCs w:val="32"/>
          <w:lang w:val="en-US" w:eastAsia="zh-CN" w:bidi="ar"/>
        </w:rPr>
        <w:t>年</w:t>
      </w:r>
      <w:r>
        <w:rPr>
          <w:rFonts w:hint="default" w:ascii="Times New Roman" w:hAnsi="Times New Roman" w:eastAsia="方正仿宋_GBK" w:cs="Times New Roman"/>
          <w:b w:val="0"/>
          <w:bCs w:val="0"/>
          <w:kern w:val="2"/>
          <w:sz w:val="32"/>
          <w:szCs w:val="32"/>
          <w:lang w:val="en-US" w:eastAsia="zh-CN" w:bidi="ar"/>
        </w:rPr>
        <w:t>10</w:t>
      </w:r>
      <w:r>
        <w:rPr>
          <w:rFonts w:hint="eastAsia" w:ascii="方正仿宋_GBK" w:hAnsi="方正仿宋_GBK" w:eastAsia="方正仿宋_GBK" w:cs="方正仿宋_GBK"/>
          <w:b w:val="0"/>
          <w:bCs w:val="0"/>
          <w:kern w:val="2"/>
          <w:sz w:val="32"/>
          <w:szCs w:val="32"/>
          <w:lang w:val="en-US" w:eastAsia="zh-CN" w:bidi="ar"/>
        </w:rPr>
        <w:t>月</w:t>
      </w:r>
      <w:r>
        <w:rPr>
          <w:rFonts w:hint="default" w:ascii="Times New Roman" w:hAnsi="Times New Roman" w:eastAsia="方正仿宋_GBK" w:cs="Times New Roman"/>
          <w:b w:val="0"/>
          <w:bCs w:val="0"/>
          <w:kern w:val="2"/>
          <w:sz w:val="32"/>
          <w:szCs w:val="32"/>
          <w:lang w:val="en-US" w:eastAsia="zh-CN" w:bidi="ar"/>
        </w:rPr>
        <w:t>23</w:t>
      </w:r>
      <w:r>
        <w:rPr>
          <w:rFonts w:hint="eastAsia" w:ascii="方正仿宋_GBK" w:hAnsi="方正仿宋_GBK" w:eastAsia="方正仿宋_GBK" w:cs="方正仿宋_GBK"/>
          <w:b w:val="0"/>
          <w:bCs w:val="0"/>
          <w:kern w:val="2"/>
          <w:sz w:val="32"/>
          <w:szCs w:val="32"/>
          <w:lang w:val="en-US" w:eastAsia="zh-CN" w:bidi="ar"/>
        </w:rPr>
        <w:t>日。</w:t>
      </w:r>
    </w:p>
    <w:p w14:paraId="6BEA73EE">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（二）服务地点</w:t>
      </w:r>
    </w:p>
    <w:p w14:paraId="1A383347">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采购人指定地点。</w:t>
      </w:r>
    </w:p>
    <w:p w14:paraId="399331B5">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（三）验收方式</w:t>
      </w:r>
    </w:p>
    <w:p w14:paraId="63B82096">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采购人组织验收。</w:t>
      </w:r>
    </w:p>
    <w:p w14:paraId="7F154A98">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35" w:name="_Toc8447"/>
      <w:r>
        <w:rPr>
          <w:rFonts w:hint="eastAsia" w:ascii="方正黑体_GBK" w:hAnsi="方正黑体_GBK" w:eastAsia="方正黑体_GBK" w:cs="方正黑体_GBK"/>
          <w:b w:val="0"/>
          <w:bCs w:val="0"/>
          <w:kern w:val="2"/>
          <w:sz w:val="32"/>
          <w:szCs w:val="32"/>
        </w:rPr>
        <w:t>二、报价方式</w:t>
      </w:r>
      <w:bookmarkEnd w:id="35"/>
    </w:p>
    <w:p w14:paraId="06704C9C">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报价须为人民币包干报价，包括完成本项目所需的所有费用。因供应商自身原因造成漏报、少报皆由供应商自行承担，采购人不再补偿。供应商应按照明细报价表格式填写。</w:t>
      </w:r>
    </w:p>
    <w:p w14:paraId="5370CE68">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36" w:name="_Toc7458"/>
      <w:r>
        <w:rPr>
          <w:rFonts w:hint="eastAsia" w:ascii="方正黑体_GBK" w:hAnsi="方正黑体_GBK" w:eastAsia="方正黑体_GBK" w:cs="方正黑体_GBK"/>
          <w:b w:val="0"/>
          <w:bCs w:val="0"/>
          <w:kern w:val="2"/>
          <w:sz w:val="32"/>
          <w:szCs w:val="32"/>
        </w:rPr>
        <w:t>三、质量保证及售后服务</w:t>
      </w:r>
      <w:bookmarkEnd w:id="36"/>
    </w:p>
    <w:p w14:paraId="7E506894">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成交供应商须根据文件需求配合采购人要求以及对本项目的响应文件进行实施，成交供应商在实施过程中接受采购方的监督和建议，根据采购方的意见进行项目实施。否则将取消成交资格。</w:t>
      </w:r>
    </w:p>
    <w:p w14:paraId="6CE0FF52">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本次活动在实施过程中的所有法律责任均由成交供应商承担，与采购人无关。</w:t>
      </w:r>
    </w:p>
    <w:p w14:paraId="01368F67">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37" w:name="_Toc9443"/>
      <w:r>
        <w:rPr>
          <w:rFonts w:hint="eastAsia" w:ascii="方正黑体_GBK" w:hAnsi="方正黑体_GBK" w:eastAsia="方正黑体_GBK" w:cs="方正黑体_GBK"/>
          <w:b w:val="0"/>
          <w:bCs w:val="0"/>
          <w:kern w:val="2"/>
          <w:sz w:val="32"/>
          <w:szCs w:val="32"/>
        </w:rPr>
        <w:t>四、付款方式</w:t>
      </w:r>
      <w:bookmarkEnd w:id="37"/>
    </w:p>
    <w:p w14:paraId="310CAA6B">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服务完成后，成交供应商提供项目相关验收材料，采购方审核无误后，根据项目开展情况据实结算。合同期满，如有未完成、验收不合格项目，则扣除相应费用。经采购方书面验收合格之日起</w:t>
      </w:r>
      <w:r>
        <w:rPr>
          <w:rFonts w:hint="default" w:ascii="Times New Roman" w:hAnsi="Times New Roman" w:eastAsia="方正仿宋_GBK" w:cs="Times New Roman"/>
          <w:b w:val="0"/>
          <w:bCs/>
          <w:kern w:val="2"/>
          <w:sz w:val="32"/>
          <w:szCs w:val="32"/>
          <w:lang w:val="en-US" w:eastAsia="zh-CN" w:bidi="ar"/>
        </w:rPr>
        <w:t>5</w:t>
      </w:r>
      <w:r>
        <w:rPr>
          <w:rFonts w:hint="eastAsia" w:ascii="方正仿宋_GBK" w:hAnsi="方正仿宋_GBK" w:eastAsia="方正仿宋_GBK" w:cs="方正仿宋_GBK"/>
          <w:b w:val="0"/>
          <w:bCs/>
          <w:kern w:val="2"/>
          <w:sz w:val="32"/>
          <w:szCs w:val="32"/>
          <w:lang w:val="en-US" w:eastAsia="zh-CN" w:bidi="ar"/>
        </w:rPr>
        <w:t>日内，成交供应商向采购方提供合法有效的增值税专用发票，采购方在收到发票之日起</w:t>
      </w:r>
      <w:r>
        <w:rPr>
          <w:rFonts w:hint="default" w:ascii="Times New Roman" w:hAnsi="Times New Roman" w:eastAsia="方正仿宋_GBK" w:cs="Times New Roman"/>
          <w:b w:val="0"/>
          <w:bCs/>
          <w:kern w:val="2"/>
          <w:sz w:val="32"/>
          <w:szCs w:val="32"/>
          <w:lang w:val="en-US" w:eastAsia="zh-CN" w:bidi="ar"/>
        </w:rPr>
        <w:t>30</w:t>
      </w:r>
      <w:r>
        <w:rPr>
          <w:rFonts w:hint="eastAsia" w:ascii="方正仿宋_GBK" w:hAnsi="方正仿宋_GBK" w:eastAsia="方正仿宋_GBK" w:cs="方正仿宋_GBK"/>
          <w:b w:val="0"/>
          <w:bCs/>
          <w:kern w:val="2"/>
          <w:sz w:val="32"/>
          <w:szCs w:val="32"/>
          <w:lang w:val="en-US" w:eastAsia="zh-CN" w:bidi="ar"/>
        </w:rPr>
        <w:t>个工作日内以银行转账方式一次性付清成交金额。</w:t>
      </w:r>
    </w:p>
    <w:p w14:paraId="34D830EF">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b w:val="0"/>
          <w:bCs/>
          <w:kern w:val="2"/>
          <w:sz w:val="32"/>
          <w:szCs w:val="32"/>
        </w:rPr>
      </w:pPr>
      <w:r>
        <w:rPr>
          <w:rFonts w:hint="eastAsia" w:ascii="方正仿宋_GBK" w:hAnsi="方正仿宋_GBK" w:eastAsia="方正仿宋_GBK" w:cs="方正仿宋_GBK"/>
          <w:b w:val="0"/>
          <w:bCs/>
          <w:kern w:val="2"/>
          <w:sz w:val="32"/>
          <w:szCs w:val="32"/>
          <w:lang w:val="en-US" w:eastAsia="zh-CN" w:bidi="ar"/>
        </w:rPr>
        <w:t>如因采购方临时增加项目服务内容超出标的总费用的，成交供应商提交书面方案和价格构成，经甲方审核同意，据实结算支付。甲方可根据服务内容、项目进度情况进行调整。新增项目金额不超过成交金额的</w:t>
      </w:r>
      <w:r>
        <w:rPr>
          <w:rFonts w:hint="default" w:ascii="Times New Roman" w:hAnsi="Times New Roman" w:eastAsia="方正仿宋_GBK" w:cs="Times New Roman"/>
          <w:b w:val="0"/>
          <w:bCs/>
          <w:kern w:val="2"/>
          <w:sz w:val="32"/>
          <w:szCs w:val="32"/>
          <w:lang w:val="en-US" w:eastAsia="zh-CN" w:bidi="ar"/>
        </w:rPr>
        <w:t>10%</w:t>
      </w:r>
      <w:r>
        <w:rPr>
          <w:rFonts w:hint="eastAsia" w:ascii="方正仿宋_GBK" w:hAnsi="方正仿宋_GBK" w:eastAsia="方正仿宋_GBK" w:cs="方正仿宋_GBK"/>
          <w:b w:val="0"/>
          <w:bCs/>
          <w:kern w:val="2"/>
          <w:sz w:val="32"/>
          <w:szCs w:val="32"/>
          <w:lang w:val="en-US" w:eastAsia="zh-CN" w:bidi="ar"/>
        </w:rPr>
        <w:t>。</w:t>
      </w:r>
    </w:p>
    <w:p w14:paraId="004F699A">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38" w:name="_Toc3285"/>
      <w:r>
        <w:rPr>
          <w:rFonts w:hint="eastAsia" w:ascii="方正黑体_GBK" w:hAnsi="方正黑体_GBK" w:eastAsia="方正黑体_GBK" w:cs="方正黑体_GBK"/>
          <w:b w:val="0"/>
          <w:bCs w:val="0"/>
          <w:kern w:val="2"/>
          <w:sz w:val="32"/>
          <w:szCs w:val="32"/>
        </w:rPr>
        <w:t>五、保密要求</w:t>
      </w:r>
      <w:bookmarkEnd w:id="38"/>
    </w:p>
    <w:p w14:paraId="227A475E">
      <w:pPr>
        <w:pStyle w:val="16"/>
        <w:keepNext w:val="0"/>
        <w:keepLines w:val="0"/>
        <w:widowControl w:val="0"/>
        <w:suppressLineNumbers w:val="0"/>
        <w:autoSpaceDE w:val="0"/>
        <w:autoSpaceDN/>
        <w:snapToGrid w:val="0"/>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成交供应商在本项目执行过程中应对所获悉的所有项目内容进行保密，未经采购人允许不得随意公布、不得转交给第三方。</w:t>
      </w:r>
    </w:p>
    <w:p w14:paraId="6E1E7822">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39" w:name="_Toc15442"/>
      <w:r>
        <w:rPr>
          <w:rFonts w:hint="eastAsia" w:ascii="方正黑体_GBK" w:hAnsi="方正黑体_GBK" w:eastAsia="方正黑体_GBK" w:cs="方正黑体_GBK"/>
          <w:b w:val="0"/>
          <w:bCs w:val="0"/>
          <w:kern w:val="2"/>
          <w:sz w:val="32"/>
          <w:szCs w:val="32"/>
        </w:rPr>
        <w:t>六、知识产权</w:t>
      </w:r>
      <w:bookmarkEnd w:id="39"/>
    </w:p>
    <w:p w14:paraId="0CB5B1E5">
      <w:pPr>
        <w:pStyle w:val="16"/>
        <w:keepNext w:val="0"/>
        <w:keepLines w:val="0"/>
        <w:widowControl w:val="0"/>
        <w:suppressLineNumbers w:val="0"/>
        <w:autoSpaceDE w:val="0"/>
        <w:autoSpaceDN/>
        <w:snapToGrid w:val="0"/>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采购人在中华人民共和国境内使用供应商提供的货物及服务时免受第三方提出的侵犯其专利权或其它知识产权的起诉。如果第三方提出侵权指控，中标人应承担由此而引起的一切法律责任和费用。本项目知识产权归采购人所有，成交供应商需配合采购人对本项目知识产权进行保护。</w:t>
      </w:r>
    </w:p>
    <w:p w14:paraId="38A1DE86">
      <w:pPr>
        <w:pStyle w:val="4"/>
        <w:widowControl/>
        <w:autoSpaceDE w:val="0"/>
        <w:autoSpaceDN/>
        <w:spacing w:before="0" w:beforeAutospacing="0" w:after="0" w:afterAutospacing="0" w:line="600" w:lineRule="exact"/>
        <w:ind w:left="0" w:leftChars="0" w:firstLine="640" w:firstLineChars="200"/>
        <w:outlineLvl w:val="1"/>
        <w:rPr>
          <w:rFonts w:hint="default" w:ascii="Times New Roman" w:hAnsi="Times New Roman" w:eastAsia="方正黑体_GBK" w:cs="Times New Roman"/>
          <w:b w:val="0"/>
          <w:bCs w:val="0"/>
          <w:kern w:val="2"/>
          <w:sz w:val="32"/>
          <w:szCs w:val="32"/>
        </w:rPr>
      </w:pPr>
      <w:bookmarkStart w:id="40" w:name="_Toc2322"/>
      <w:r>
        <w:rPr>
          <w:rFonts w:hint="eastAsia" w:ascii="方正黑体_GBK" w:hAnsi="方正黑体_GBK" w:eastAsia="方正黑体_GBK" w:cs="方正黑体_GBK"/>
          <w:b w:val="0"/>
          <w:bCs w:val="0"/>
          <w:kern w:val="2"/>
          <w:sz w:val="32"/>
          <w:szCs w:val="32"/>
        </w:rPr>
        <w:t>七、其他要求</w:t>
      </w:r>
      <w:bookmarkEnd w:id="40"/>
    </w:p>
    <w:p w14:paraId="34A2C65E">
      <w:pPr>
        <w:pStyle w:val="16"/>
        <w:keepNext w:val="0"/>
        <w:keepLines w:val="0"/>
        <w:widowControl w:val="0"/>
        <w:suppressLineNumbers w:val="0"/>
        <w:autoSpaceDE w:val="0"/>
        <w:autoSpaceDN/>
        <w:snapToGrid w:val="0"/>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（一）供应商须在投标文件中对以上条款和服务承诺明确列出，承诺内容必须达到本篇及比选文件其他条款的要求。</w:t>
      </w:r>
    </w:p>
    <w:p w14:paraId="18CC8B49">
      <w:pPr>
        <w:pStyle w:val="16"/>
        <w:keepNext w:val="0"/>
        <w:keepLines w:val="0"/>
        <w:widowControl w:val="0"/>
        <w:suppressLineNumbers w:val="0"/>
        <w:autoSpaceDE w:val="0"/>
        <w:autoSpaceDN/>
        <w:snapToGrid w:val="0"/>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（二）其他未尽事宜，违约行为及违约责任由采购人与成交供应商双方在采购合同中详细约定。</w:t>
      </w:r>
    </w:p>
    <w:p w14:paraId="6F94429F">
      <w:pPr>
        <w:pStyle w:val="16"/>
        <w:keepNext w:val="0"/>
        <w:keepLines w:val="0"/>
        <w:widowControl w:val="0"/>
        <w:suppressLineNumbers w:val="0"/>
        <w:autoSpaceDE w:val="0"/>
        <w:autoSpaceDN/>
        <w:snapToGrid w:val="0"/>
        <w:spacing w:before="0" w:beforeAutospacing="0" w:after="0" w:afterAutospacing="0" w:line="600" w:lineRule="exact"/>
        <w:ind w:left="0" w:leftChars="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（三）成交供应商不能履行或不能完全履行合同的，将按照采购人所认定的违约行为承担相应违约责任。</w:t>
      </w:r>
    </w:p>
    <w:p w14:paraId="0FD93A86">
      <w:pPr>
        <w:pStyle w:val="2"/>
        <w:rPr>
          <w:rFonts w:hint="default"/>
          <w:lang w:val="en-US" w:eastAsia="zh-CN"/>
        </w:rPr>
      </w:pPr>
    </w:p>
    <w:bookmarkEnd w:id="31"/>
    <w:p w14:paraId="2B8126E6">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b w:val="0"/>
          <w:bCs w:val="0"/>
          <w:sz w:val="24"/>
          <w:szCs w:val="24"/>
          <w:lang w:eastAsia="zh-CN"/>
        </w:rPr>
      </w:pPr>
    </w:p>
    <w:p w14:paraId="5F21D552">
      <w:pPr>
        <w:bidi w:val="0"/>
        <w:jc w:val="left"/>
        <w:rPr>
          <w:rFonts w:hint="eastAsia"/>
          <w:sz w:val="28"/>
          <w:szCs w:val="36"/>
          <w:lang w:val="en-US" w:eastAsia="zh-CN"/>
        </w:rPr>
      </w:pPr>
    </w:p>
    <w:p w14:paraId="3206194E">
      <w:pPr>
        <w:pStyle w:val="2"/>
        <w:rPr>
          <w:rFonts w:hint="eastAsia"/>
          <w:sz w:val="28"/>
          <w:szCs w:val="36"/>
          <w:lang w:val="en-US" w:eastAsia="zh-CN"/>
        </w:rPr>
      </w:pPr>
    </w:p>
    <w:p w14:paraId="12D040B8">
      <w:pPr>
        <w:pStyle w:val="2"/>
        <w:jc w:val="center"/>
        <w:rPr>
          <w:rFonts w:hint="eastAsia" w:ascii="方正小标宋_GBK" w:hAnsi="Calibri" w:eastAsia="方正小标宋_GBK"/>
          <w:w w:val="90"/>
          <w:sz w:val="44"/>
          <w:szCs w:val="44"/>
        </w:rPr>
        <w:sectPr>
          <w:pgSz w:w="11906" w:h="16838"/>
          <w:pgMar w:top="1440" w:right="1800" w:bottom="1440" w:left="1800" w:header="851" w:footer="992" w:gutter="0"/>
          <w:cols w:space="425" w:num="1"/>
          <w:docGrid w:type="lines" w:linePitch="312" w:charSpace="0"/>
        </w:sectPr>
      </w:pPr>
    </w:p>
    <w:p w14:paraId="6209BAA8">
      <w:pPr>
        <w:pStyle w:val="3"/>
        <w:pageBreakBefore w:val="0"/>
        <w:kinsoku/>
        <w:wordWrap/>
        <w:overflowPunct/>
        <w:topLinePunct w:val="0"/>
        <w:autoSpaceDE/>
        <w:autoSpaceDN/>
        <w:bidi w:val="0"/>
        <w:adjustRightInd/>
        <w:spacing w:before="0" w:beforeLines="0" w:beforeAutospacing="0" w:after="0" w:afterLines="0" w:afterAutospacing="0" w:line="600" w:lineRule="exact"/>
        <w:ind w:left="0" w:leftChars="0"/>
        <w:jc w:val="center"/>
        <w:textAlignment w:val="auto"/>
        <w:outlineLvl w:val="0"/>
        <w:rPr>
          <w:rFonts w:hint="default" w:ascii="Times New Roman" w:hAnsi="Times New Roman" w:eastAsia="方正小标宋_GBK" w:cs="Times New Roman"/>
          <w:b w:val="0"/>
          <w:bCs w:val="0"/>
          <w:color w:val="auto"/>
          <w:sz w:val="36"/>
          <w:szCs w:val="30"/>
          <w:highlight w:val="none"/>
        </w:rPr>
      </w:pPr>
      <w:bookmarkStart w:id="41" w:name="_Toc7576"/>
      <w:bookmarkStart w:id="42" w:name="_Toc10829"/>
      <w:r>
        <w:rPr>
          <w:rFonts w:hint="default" w:ascii="Times New Roman" w:hAnsi="Times New Roman" w:eastAsia="方正小标宋_GBK" w:cs="Times New Roman"/>
          <w:b w:val="0"/>
          <w:bCs w:val="0"/>
          <w:color w:val="auto"/>
          <w:sz w:val="36"/>
          <w:szCs w:val="30"/>
          <w:highlight w:val="none"/>
        </w:rPr>
        <w:t>第四篇  比选程序及方法、评审标准、响应无效和采购终止</w:t>
      </w:r>
      <w:bookmarkEnd w:id="41"/>
      <w:bookmarkEnd w:id="42"/>
    </w:p>
    <w:p w14:paraId="2DC97B46">
      <w:pPr>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lang w:val="en-US" w:eastAsia="zh-CN"/>
        </w:rPr>
      </w:pPr>
      <w:bookmarkStart w:id="43" w:name="_Toc31711"/>
    </w:p>
    <w:p w14:paraId="34FD8A7F">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44" w:name="_Toc2657"/>
      <w:bookmarkStart w:id="45" w:name="_Toc9174"/>
      <w:r>
        <w:rPr>
          <w:rFonts w:hint="default" w:ascii="Times New Roman" w:hAnsi="Times New Roman" w:eastAsia="方正黑体_GBK" w:cs="Times New Roman"/>
          <w:b w:val="0"/>
          <w:bCs w:val="0"/>
          <w:color w:val="auto"/>
          <w:sz w:val="32"/>
          <w:szCs w:val="32"/>
          <w:highlight w:val="none"/>
          <w:lang w:val="en-US" w:eastAsia="zh-CN"/>
        </w:rPr>
        <w:t>一、</w:t>
      </w:r>
      <w:r>
        <w:rPr>
          <w:rFonts w:hint="eastAsia" w:ascii="Times New Roman" w:hAnsi="Times New Roman" w:eastAsia="方正黑体_GBK" w:cs="Times New Roman"/>
          <w:b w:val="0"/>
          <w:bCs w:val="0"/>
          <w:color w:val="auto"/>
          <w:sz w:val="32"/>
          <w:szCs w:val="32"/>
          <w:highlight w:val="none"/>
          <w:lang w:val="en-US" w:eastAsia="zh-CN"/>
        </w:rPr>
        <w:t>比</w:t>
      </w:r>
      <w:r>
        <w:rPr>
          <w:rFonts w:hint="default" w:ascii="Times New Roman" w:hAnsi="Times New Roman" w:eastAsia="方正黑体_GBK" w:cs="Times New Roman"/>
          <w:b w:val="0"/>
          <w:bCs w:val="0"/>
          <w:color w:val="auto"/>
          <w:sz w:val="32"/>
          <w:szCs w:val="32"/>
          <w:highlight w:val="none"/>
          <w:lang w:val="en-US" w:eastAsia="zh-CN"/>
        </w:rPr>
        <w:t>选程序及方法</w:t>
      </w:r>
      <w:bookmarkEnd w:id="43"/>
      <w:bookmarkEnd w:id="44"/>
      <w:bookmarkEnd w:id="45"/>
    </w:p>
    <w:p w14:paraId="1CC0414F">
      <w:pPr>
        <w:pStyle w:val="10"/>
        <w:pageBreakBefore w:val="0"/>
        <w:kinsoku/>
        <w:wordWrap/>
        <w:overflowPunct/>
        <w:topLinePunct w:val="0"/>
        <w:autoSpaceDE/>
        <w:autoSpaceDN/>
        <w:bidi w:val="0"/>
        <w:adjustRightInd/>
        <w:spacing w:beforeAutospacing="0" w:afterAutospacing="0" w:line="600" w:lineRule="exact"/>
        <w:ind w:left="0" w:leftChars="0" w:firstLine="60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0"/>
          <w:szCs w:val="30"/>
          <w:highlight w:val="none"/>
          <w:lang w:val="en-US" w:eastAsia="zh-CN" w:bidi="ar-SA"/>
        </w:rPr>
        <w:t>（一）</w:t>
      </w:r>
      <w:r>
        <w:rPr>
          <w:rFonts w:hint="eastAsia" w:eastAsia="方正仿宋_GBK" w:cs="Times New Roman"/>
          <w:color w:val="auto"/>
          <w:kern w:val="2"/>
          <w:sz w:val="30"/>
          <w:szCs w:val="30"/>
          <w:highlight w:val="none"/>
          <w:lang w:val="en-US" w:eastAsia="zh-CN" w:bidi="ar-SA"/>
        </w:rPr>
        <w:t>比</w:t>
      </w:r>
      <w:r>
        <w:rPr>
          <w:rFonts w:hint="default" w:ascii="Times New Roman" w:hAnsi="Times New Roman" w:eastAsia="方正仿宋_GBK" w:cs="Times New Roman"/>
          <w:color w:val="auto"/>
          <w:kern w:val="2"/>
          <w:sz w:val="30"/>
          <w:szCs w:val="30"/>
          <w:highlight w:val="none"/>
          <w:lang w:val="en-US" w:eastAsia="zh-CN" w:bidi="ar-SA"/>
        </w:rPr>
        <w:t>选按竞争性比选文件规定的时间和地点进行，竞选人须有</w:t>
      </w:r>
      <w:r>
        <w:rPr>
          <w:rFonts w:hint="default" w:ascii="Times New Roman" w:hAnsi="Times New Roman" w:eastAsia="方正仿宋_GBK" w:cs="Times New Roman"/>
          <w:color w:val="auto"/>
          <w:kern w:val="2"/>
          <w:sz w:val="32"/>
          <w:szCs w:val="32"/>
          <w:highlight w:val="none"/>
          <w:lang w:val="en-US" w:eastAsia="zh-CN" w:bidi="ar-SA"/>
        </w:rPr>
        <w:t>法定代表人（或其授权代表）或自然人参加并签到。</w:t>
      </w:r>
    </w:p>
    <w:p w14:paraId="5402A7B4">
      <w:pPr>
        <w:pStyle w:val="10"/>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（二）比选小组对各竞选人的资格条件、比选申请文件的有效性、完整性和响应程度进行审查。各竞选人只有在完全符合要求的前提下，才能参与正式竞选。</w:t>
      </w:r>
    </w:p>
    <w:p w14:paraId="428FE9AA">
      <w:pPr>
        <w:pStyle w:val="10"/>
        <w:pageBreakBefore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1.资格性审查。依据法律法规和竞争性比选文件的规定，对比选申请文件中的资格证明等进行审查，以确定竞选人是否具备竞选资格。资格性审查资料表如下：</w:t>
      </w:r>
    </w:p>
    <w:tbl>
      <w:tblPr>
        <w:tblStyle w:val="18"/>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590"/>
        <w:gridCol w:w="4111"/>
      </w:tblGrid>
      <w:tr w14:paraId="25C7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0D7E9516">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黑体_GBK" w:cs="Times New Roman"/>
                <w:b w:val="0"/>
                <w:bCs/>
                <w:color w:val="auto"/>
                <w:kern w:val="0"/>
                <w:sz w:val="22"/>
                <w:szCs w:val="22"/>
                <w:highlight w:val="none"/>
              </w:rPr>
            </w:pPr>
            <w:r>
              <w:rPr>
                <w:rFonts w:hint="default" w:ascii="Times New Roman" w:hAnsi="Times New Roman" w:eastAsia="方正黑体_GBK" w:cs="Times New Roman"/>
                <w:b w:val="0"/>
                <w:bCs/>
                <w:color w:val="auto"/>
                <w:kern w:val="0"/>
                <w:sz w:val="22"/>
                <w:szCs w:val="22"/>
                <w:highlight w:val="none"/>
              </w:rPr>
              <w:t>序号</w:t>
            </w:r>
          </w:p>
        </w:tc>
        <w:tc>
          <w:tcPr>
            <w:tcW w:w="4299" w:type="dxa"/>
            <w:gridSpan w:val="2"/>
            <w:noWrap w:val="0"/>
            <w:vAlign w:val="center"/>
          </w:tcPr>
          <w:p w14:paraId="7E7715E7">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黑体_GBK" w:cs="Times New Roman"/>
                <w:b w:val="0"/>
                <w:bCs/>
                <w:color w:val="auto"/>
                <w:kern w:val="0"/>
                <w:sz w:val="22"/>
                <w:szCs w:val="22"/>
                <w:highlight w:val="none"/>
              </w:rPr>
            </w:pPr>
            <w:r>
              <w:rPr>
                <w:rFonts w:hint="default" w:ascii="Times New Roman" w:hAnsi="Times New Roman" w:eastAsia="方正黑体_GBK" w:cs="Times New Roman"/>
                <w:b w:val="0"/>
                <w:bCs/>
                <w:color w:val="auto"/>
                <w:kern w:val="0"/>
                <w:sz w:val="22"/>
                <w:szCs w:val="22"/>
                <w:highlight w:val="none"/>
              </w:rPr>
              <w:t>检查因素</w:t>
            </w:r>
          </w:p>
        </w:tc>
        <w:tc>
          <w:tcPr>
            <w:tcW w:w="4111" w:type="dxa"/>
            <w:noWrap w:val="0"/>
            <w:vAlign w:val="center"/>
          </w:tcPr>
          <w:p w14:paraId="15E8C9D8">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黑体_GBK" w:cs="Times New Roman"/>
                <w:b w:val="0"/>
                <w:bCs/>
                <w:color w:val="auto"/>
                <w:kern w:val="0"/>
                <w:sz w:val="22"/>
                <w:szCs w:val="22"/>
                <w:highlight w:val="none"/>
              </w:rPr>
            </w:pPr>
            <w:r>
              <w:rPr>
                <w:rFonts w:hint="default" w:ascii="Times New Roman" w:hAnsi="Times New Roman" w:eastAsia="方正黑体_GBK" w:cs="Times New Roman"/>
                <w:b w:val="0"/>
                <w:bCs/>
                <w:color w:val="auto"/>
                <w:kern w:val="0"/>
                <w:sz w:val="22"/>
                <w:szCs w:val="22"/>
                <w:highlight w:val="none"/>
              </w:rPr>
              <w:t>检查内容</w:t>
            </w:r>
          </w:p>
        </w:tc>
      </w:tr>
      <w:tr w14:paraId="2457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noWrap w:val="0"/>
            <w:vAlign w:val="center"/>
          </w:tcPr>
          <w:p w14:paraId="37AD836D">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709" w:type="dxa"/>
            <w:vMerge w:val="restart"/>
            <w:noWrap w:val="0"/>
            <w:vAlign w:val="center"/>
          </w:tcPr>
          <w:p w14:paraId="2710169E">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竞选人</w:t>
            </w:r>
            <w:r>
              <w:rPr>
                <w:rFonts w:hint="default" w:ascii="Times New Roman" w:hAnsi="Times New Roman" w:eastAsia="方正仿宋_GBK" w:cs="Times New Roman"/>
                <w:color w:val="auto"/>
                <w:sz w:val="21"/>
                <w:szCs w:val="21"/>
                <w:highlight w:val="none"/>
                <w:lang w:val="zh-CN"/>
              </w:rPr>
              <w:t>应符合的基本资格条件</w:t>
            </w:r>
          </w:p>
        </w:tc>
        <w:tc>
          <w:tcPr>
            <w:tcW w:w="3590" w:type="dxa"/>
            <w:noWrap w:val="0"/>
            <w:vAlign w:val="center"/>
          </w:tcPr>
          <w:p w14:paraId="2733FF3B">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4111" w:type="dxa"/>
            <w:noWrap w:val="0"/>
            <w:vAlign w:val="center"/>
          </w:tcPr>
          <w:p w14:paraId="7C8074B9">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1.竞选人法人营业执照（副本）或事业单位法人证书（副本）或个体工商户营业执照或有效的自然人身份证明或社会团体法人登记证书（提供复印件）。 </w:t>
            </w:r>
          </w:p>
          <w:p w14:paraId="587E93A0">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2.竞选人法定代表人身份证明和法定代表人授权代表委托书。</w:t>
            </w:r>
          </w:p>
        </w:tc>
      </w:tr>
      <w:tr w14:paraId="18B8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676" w:type="dxa"/>
            <w:vMerge w:val="continue"/>
            <w:noWrap w:val="0"/>
            <w:vAlign w:val="center"/>
          </w:tcPr>
          <w:p w14:paraId="63B8680F">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739922C0">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p>
        </w:tc>
        <w:tc>
          <w:tcPr>
            <w:tcW w:w="3590" w:type="dxa"/>
            <w:noWrap w:val="0"/>
            <w:vAlign w:val="center"/>
          </w:tcPr>
          <w:p w14:paraId="19287D30">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4111" w:type="dxa"/>
            <w:vMerge w:val="restart"/>
            <w:noWrap w:val="0"/>
            <w:vAlign w:val="center"/>
          </w:tcPr>
          <w:p w14:paraId="4B992E67">
            <w:pPr>
              <w:keepNext w:val="0"/>
              <w:keepLines w:val="0"/>
              <w:pageBreakBefore w:val="0"/>
              <w:suppressLineNumbers w:val="0"/>
              <w:kinsoku/>
              <w:overflowPunct/>
              <w:autoSpaceDE/>
              <w:autoSpaceDN/>
              <w:bidi w:val="0"/>
              <w:spacing w:before="0" w:beforeAutospacing="0" w:after="0" w:afterAutospacing="0"/>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Cs/>
                <w:color w:val="auto"/>
                <w:sz w:val="21"/>
                <w:szCs w:val="21"/>
                <w:highlight w:val="none"/>
              </w:rPr>
              <w:t>竞选人提供“基本资格条件承诺函”（见格式文件）。</w:t>
            </w:r>
          </w:p>
        </w:tc>
      </w:tr>
      <w:tr w14:paraId="7868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noWrap w:val="0"/>
            <w:vAlign w:val="center"/>
          </w:tcPr>
          <w:p w14:paraId="73D44CE1">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58380025">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p>
        </w:tc>
        <w:tc>
          <w:tcPr>
            <w:tcW w:w="3590" w:type="dxa"/>
            <w:noWrap w:val="0"/>
            <w:vAlign w:val="center"/>
          </w:tcPr>
          <w:p w14:paraId="2B330D17">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4111" w:type="dxa"/>
            <w:vMerge w:val="continue"/>
            <w:noWrap w:val="0"/>
            <w:vAlign w:val="center"/>
          </w:tcPr>
          <w:p w14:paraId="366BEB19">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p>
        </w:tc>
      </w:tr>
      <w:tr w14:paraId="084F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noWrap w:val="0"/>
            <w:vAlign w:val="center"/>
          </w:tcPr>
          <w:p w14:paraId="6EBECC5E">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6AD10866">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p>
        </w:tc>
        <w:tc>
          <w:tcPr>
            <w:tcW w:w="3590" w:type="dxa"/>
            <w:noWrap w:val="0"/>
            <w:vAlign w:val="center"/>
          </w:tcPr>
          <w:p w14:paraId="7F9C20B6">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4111" w:type="dxa"/>
            <w:vMerge w:val="continue"/>
            <w:noWrap w:val="0"/>
            <w:vAlign w:val="center"/>
          </w:tcPr>
          <w:p w14:paraId="4B5DC9E5">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p>
        </w:tc>
      </w:tr>
      <w:tr w14:paraId="7FF4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noWrap w:val="0"/>
            <w:vAlign w:val="center"/>
          </w:tcPr>
          <w:p w14:paraId="46DF06EA">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4376C88D">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p>
        </w:tc>
        <w:tc>
          <w:tcPr>
            <w:tcW w:w="3590" w:type="dxa"/>
            <w:noWrap w:val="0"/>
            <w:vAlign w:val="center"/>
          </w:tcPr>
          <w:p w14:paraId="757BEB29">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w:t>
            </w:r>
          </w:p>
        </w:tc>
        <w:tc>
          <w:tcPr>
            <w:tcW w:w="4111" w:type="dxa"/>
            <w:vMerge w:val="continue"/>
            <w:noWrap w:val="0"/>
            <w:vAlign w:val="center"/>
          </w:tcPr>
          <w:p w14:paraId="27EA454A">
            <w:pPr>
              <w:keepNext w:val="0"/>
              <w:keepLines w:val="0"/>
              <w:pageBreakBefore w:val="0"/>
              <w:suppressLineNumbers w:val="0"/>
              <w:kinsoku/>
              <w:overflowPunct/>
              <w:autoSpaceDE/>
              <w:autoSpaceDN/>
              <w:bidi w:val="0"/>
              <w:spacing w:before="0" w:beforeAutospacing="0" w:after="0" w:afterAutospacing="0"/>
              <w:ind w:left="0" w:leftChars="0" w:right="0"/>
              <w:rPr>
                <w:rFonts w:hint="default" w:ascii="Times New Roman" w:hAnsi="Times New Roman" w:eastAsia="方正仿宋_GBK" w:cs="Times New Roman"/>
                <w:color w:val="auto"/>
                <w:sz w:val="21"/>
                <w:szCs w:val="21"/>
                <w:highlight w:val="none"/>
              </w:rPr>
            </w:pPr>
          </w:p>
        </w:tc>
      </w:tr>
      <w:tr w14:paraId="6FA8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noWrap w:val="0"/>
            <w:vAlign w:val="center"/>
          </w:tcPr>
          <w:p w14:paraId="6BFC9060">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p>
        </w:tc>
        <w:tc>
          <w:tcPr>
            <w:tcW w:w="709" w:type="dxa"/>
            <w:vMerge w:val="continue"/>
            <w:noWrap w:val="0"/>
            <w:vAlign w:val="center"/>
          </w:tcPr>
          <w:p w14:paraId="5B180D8C">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lang w:val="zh-CN"/>
              </w:rPr>
            </w:pPr>
          </w:p>
        </w:tc>
        <w:tc>
          <w:tcPr>
            <w:tcW w:w="3590" w:type="dxa"/>
            <w:noWrap w:val="0"/>
            <w:vAlign w:val="center"/>
          </w:tcPr>
          <w:p w14:paraId="085FE797">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4111" w:type="dxa"/>
            <w:noWrap w:val="0"/>
            <w:vAlign w:val="center"/>
          </w:tcPr>
          <w:p w14:paraId="4DEB889E">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eastAsia" w:ascii="Times New Roman" w:hAnsi="Times New Roman" w:eastAsia="方正仿宋_GBK" w:cs="Times New Roman"/>
                <w:color w:val="auto"/>
                <w:sz w:val="21"/>
                <w:szCs w:val="21"/>
                <w:highlight w:val="none"/>
                <w:lang w:val="en-US" w:eastAsia="zh-CN"/>
              </w:rPr>
            </w:pPr>
            <w:r>
              <w:rPr>
                <w:rFonts w:hint="eastAsia" w:ascii="Times New Roman" w:hAnsi="Times New Roman" w:eastAsia="方正仿宋_GBK" w:cs="Times New Roman"/>
                <w:color w:val="auto"/>
                <w:sz w:val="21"/>
                <w:szCs w:val="21"/>
                <w:highlight w:val="none"/>
                <w:lang w:val="en-US" w:eastAsia="zh-CN"/>
              </w:rPr>
              <w:t>/</w:t>
            </w:r>
          </w:p>
        </w:tc>
      </w:tr>
      <w:tr w14:paraId="6D3A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noWrap w:val="0"/>
            <w:vAlign w:val="center"/>
          </w:tcPr>
          <w:p w14:paraId="4D4DBA7D">
            <w:pPr>
              <w:keepNext w:val="0"/>
              <w:keepLines w:val="0"/>
              <w:pageBreakBefore w:val="0"/>
              <w:suppressLineNumbers w:val="0"/>
              <w:kinsoku/>
              <w:overflowPunct/>
              <w:autoSpaceDE/>
              <w:autoSpaceDN/>
              <w:bidi w:val="0"/>
              <w:spacing w:before="0" w:beforeAutospacing="0" w:after="0" w:afterAutospacing="0" w:line="320" w:lineRule="exact"/>
              <w:ind w:left="0" w:leftChars="0" w:right="0"/>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4299" w:type="dxa"/>
            <w:gridSpan w:val="2"/>
            <w:noWrap w:val="0"/>
            <w:vAlign w:val="center"/>
          </w:tcPr>
          <w:p w14:paraId="2747F765">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特定资格条件</w:t>
            </w:r>
          </w:p>
        </w:tc>
        <w:tc>
          <w:tcPr>
            <w:tcW w:w="4111" w:type="dxa"/>
            <w:noWrap w:val="0"/>
            <w:vAlign w:val="center"/>
          </w:tcPr>
          <w:p w14:paraId="53113D54">
            <w:pPr>
              <w:keepNext w:val="0"/>
              <w:keepLines w:val="0"/>
              <w:pageBreakBefore w:val="0"/>
              <w:suppressLineNumbers w:val="0"/>
              <w:kinsoku/>
              <w:overflowPunct/>
              <w:autoSpaceDE/>
              <w:autoSpaceDN/>
              <w:bidi w:val="0"/>
              <w:spacing w:before="0" w:beforeAutospacing="0" w:after="0" w:afterAutospacing="0" w:line="320" w:lineRule="exact"/>
              <w:ind w:left="0" w:leftChars="0" w:right="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按第一篇“资格要求（二）特定资格条件”的要求提交特定资格</w:t>
            </w:r>
            <w:r>
              <w:rPr>
                <w:rFonts w:hint="eastAsia" w:ascii="Times New Roman" w:hAnsi="Times New Roman" w:eastAsia="方正仿宋_GBK" w:cs="Times New Roman"/>
                <w:color w:val="auto"/>
                <w:sz w:val="21"/>
                <w:szCs w:val="21"/>
                <w:highlight w:val="none"/>
                <w:lang w:val="en-US" w:eastAsia="zh-CN"/>
              </w:rPr>
              <w:t>证明材料</w:t>
            </w:r>
            <w:r>
              <w:rPr>
                <w:rFonts w:hint="default" w:ascii="Times New Roman" w:hAnsi="Times New Roman" w:eastAsia="方正仿宋_GBK" w:cs="Times New Roman"/>
                <w:color w:val="auto"/>
                <w:sz w:val="21"/>
                <w:szCs w:val="21"/>
                <w:highlight w:val="none"/>
              </w:rPr>
              <w:t>并加盖供应商公章。（如果有）</w:t>
            </w:r>
          </w:p>
        </w:tc>
      </w:tr>
    </w:tbl>
    <w:p w14:paraId="41794D39">
      <w:pPr>
        <w:pStyle w:val="10"/>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注：参照《中华人民共和国政府采购法</w:t>
      </w:r>
      <w:bookmarkStart w:id="125" w:name="_GoBack"/>
      <w:bookmarkEnd w:id="125"/>
      <w:r>
        <w:rPr>
          <w:rFonts w:hint="default" w:ascii="Times New Roman" w:hAnsi="Times New Roman" w:eastAsia="方正仿宋_GBK" w:cs="Times New Roman"/>
          <w:color w:val="auto"/>
          <w:kern w:val="2"/>
          <w:sz w:val="32"/>
          <w:szCs w:val="32"/>
          <w:highlight w:val="none"/>
          <w:lang w:val="en-US" w:eastAsia="zh-CN" w:bidi="ar-SA"/>
        </w:rPr>
        <w:t>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竞选人可于投标截止日期前通过 “信用中国”网站(www.creditchina.gov.cn)、"中国政府采购网"(www.ccgp.gov.cn)等渠道查询信用记录。</w:t>
      </w:r>
    </w:p>
    <w:p w14:paraId="50D07423">
      <w:pPr>
        <w:pStyle w:val="10"/>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2.符合性审查。依据竞争性比选文件的规定，从比选申请文件的有效性、完整性和对竞争性比选文件的响应程度进行审查，以确定是否对竞争性比选文件的实质性要求作出响应。符合性检查资料表如下：</w:t>
      </w:r>
    </w:p>
    <w:tbl>
      <w:tblPr>
        <w:tblStyle w:val="18"/>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71"/>
        <w:gridCol w:w="2280"/>
        <w:gridCol w:w="5613"/>
      </w:tblGrid>
      <w:tr w14:paraId="0D46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5" w:type="dxa"/>
            <w:noWrap w:val="0"/>
            <w:vAlign w:val="center"/>
          </w:tcPr>
          <w:p w14:paraId="4E25D985">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黑体_GBK" w:cs="Times New Roman"/>
                <w:b w:val="0"/>
                <w:bCs/>
                <w:color w:val="auto"/>
                <w:kern w:val="0"/>
                <w:sz w:val="22"/>
                <w:szCs w:val="22"/>
                <w:highlight w:val="none"/>
              </w:rPr>
            </w:pPr>
            <w:r>
              <w:rPr>
                <w:rFonts w:hint="default" w:ascii="Times New Roman" w:hAnsi="Times New Roman" w:eastAsia="方正黑体_GBK" w:cs="Times New Roman"/>
                <w:b w:val="0"/>
                <w:bCs/>
                <w:color w:val="auto"/>
                <w:kern w:val="0"/>
                <w:sz w:val="22"/>
                <w:szCs w:val="22"/>
                <w:highlight w:val="none"/>
              </w:rPr>
              <w:t>序号</w:t>
            </w:r>
          </w:p>
        </w:tc>
        <w:tc>
          <w:tcPr>
            <w:tcW w:w="3251" w:type="dxa"/>
            <w:gridSpan w:val="2"/>
            <w:noWrap w:val="0"/>
            <w:vAlign w:val="center"/>
          </w:tcPr>
          <w:p w14:paraId="491F6F85">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黑体_GBK" w:cs="Times New Roman"/>
                <w:b w:val="0"/>
                <w:bCs/>
                <w:color w:val="auto"/>
                <w:kern w:val="0"/>
                <w:sz w:val="22"/>
                <w:szCs w:val="22"/>
                <w:highlight w:val="none"/>
              </w:rPr>
            </w:pPr>
            <w:r>
              <w:rPr>
                <w:rFonts w:hint="default" w:ascii="Times New Roman" w:hAnsi="Times New Roman" w:eastAsia="方正黑体_GBK" w:cs="Times New Roman"/>
                <w:b w:val="0"/>
                <w:bCs/>
                <w:color w:val="auto"/>
                <w:kern w:val="0"/>
                <w:sz w:val="22"/>
                <w:szCs w:val="22"/>
                <w:highlight w:val="none"/>
              </w:rPr>
              <w:t>评审因素</w:t>
            </w:r>
          </w:p>
        </w:tc>
        <w:tc>
          <w:tcPr>
            <w:tcW w:w="5613" w:type="dxa"/>
            <w:noWrap w:val="0"/>
            <w:vAlign w:val="center"/>
          </w:tcPr>
          <w:p w14:paraId="400C076A">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黑体_GBK" w:cs="Times New Roman"/>
                <w:b w:val="0"/>
                <w:bCs/>
                <w:color w:val="auto"/>
                <w:kern w:val="0"/>
                <w:sz w:val="22"/>
                <w:szCs w:val="22"/>
                <w:highlight w:val="none"/>
              </w:rPr>
            </w:pPr>
            <w:r>
              <w:rPr>
                <w:rFonts w:hint="default" w:ascii="Times New Roman" w:hAnsi="Times New Roman" w:eastAsia="方正黑体_GBK" w:cs="Times New Roman"/>
                <w:b w:val="0"/>
                <w:bCs/>
                <w:color w:val="auto"/>
                <w:kern w:val="0"/>
                <w:sz w:val="22"/>
                <w:szCs w:val="22"/>
                <w:highlight w:val="none"/>
              </w:rPr>
              <w:t>评审标准</w:t>
            </w:r>
          </w:p>
        </w:tc>
      </w:tr>
      <w:tr w14:paraId="4B5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5" w:type="dxa"/>
            <w:vMerge w:val="restart"/>
            <w:noWrap w:val="0"/>
            <w:vAlign w:val="center"/>
          </w:tcPr>
          <w:p w14:paraId="0EA92910">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1</w:t>
            </w:r>
          </w:p>
        </w:tc>
        <w:tc>
          <w:tcPr>
            <w:tcW w:w="971" w:type="dxa"/>
            <w:vMerge w:val="restart"/>
            <w:noWrap w:val="0"/>
            <w:vAlign w:val="center"/>
          </w:tcPr>
          <w:p w14:paraId="6C4B81D1">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left"/>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有效性审查</w:t>
            </w:r>
          </w:p>
        </w:tc>
        <w:tc>
          <w:tcPr>
            <w:tcW w:w="2280" w:type="dxa"/>
            <w:noWrap w:val="0"/>
            <w:vAlign w:val="center"/>
          </w:tcPr>
          <w:p w14:paraId="12C6D8CA">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sz w:val="22"/>
                <w:szCs w:val="22"/>
                <w:highlight w:val="none"/>
              </w:rPr>
              <w:t>比选申请文件签署</w:t>
            </w:r>
          </w:p>
        </w:tc>
        <w:tc>
          <w:tcPr>
            <w:tcW w:w="5613" w:type="dxa"/>
            <w:noWrap w:val="0"/>
            <w:vAlign w:val="center"/>
          </w:tcPr>
          <w:p w14:paraId="4E35BCE6">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sz w:val="22"/>
                <w:szCs w:val="22"/>
                <w:highlight w:val="none"/>
              </w:rPr>
              <w:t>比选申请文件上法定代表人（或其授权代表）或自然人的签字齐全。</w:t>
            </w:r>
          </w:p>
        </w:tc>
      </w:tr>
      <w:tr w14:paraId="0977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35" w:type="dxa"/>
            <w:vMerge w:val="continue"/>
            <w:noWrap w:val="0"/>
            <w:vAlign w:val="center"/>
          </w:tcPr>
          <w:p w14:paraId="34BD27FE">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仿宋_GBK" w:cs="Times New Roman"/>
                <w:color w:val="auto"/>
                <w:kern w:val="0"/>
                <w:sz w:val="22"/>
                <w:szCs w:val="22"/>
                <w:highlight w:val="none"/>
              </w:rPr>
            </w:pPr>
          </w:p>
        </w:tc>
        <w:tc>
          <w:tcPr>
            <w:tcW w:w="971" w:type="dxa"/>
            <w:vMerge w:val="continue"/>
            <w:noWrap w:val="0"/>
            <w:vAlign w:val="center"/>
          </w:tcPr>
          <w:p w14:paraId="0DDEBE58">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left"/>
              <w:rPr>
                <w:rFonts w:hint="default" w:ascii="Times New Roman" w:hAnsi="Times New Roman" w:eastAsia="方正仿宋_GBK" w:cs="Times New Roman"/>
                <w:color w:val="auto"/>
                <w:kern w:val="0"/>
                <w:sz w:val="22"/>
                <w:szCs w:val="22"/>
                <w:highlight w:val="none"/>
              </w:rPr>
            </w:pPr>
          </w:p>
        </w:tc>
        <w:tc>
          <w:tcPr>
            <w:tcW w:w="2280" w:type="dxa"/>
            <w:noWrap w:val="0"/>
            <w:vAlign w:val="center"/>
          </w:tcPr>
          <w:p w14:paraId="75E04033">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法定代表人身份证明及授权委托书</w:t>
            </w:r>
          </w:p>
        </w:tc>
        <w:tc>
          <w:tcPr>
            <w:tcW w:w="5613" w:type="dxa"/>
            <w:noWrap w:val="0"/>
            <w:vAlign w:val="center"/>
          </w:tcPr>
          <w:p w14:paraId="5349429D">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法定代表人身份证明及授权委托书有效，符合竞争性比选文件规定的格式，签字或盖章齐全。</w:t>
            </w:r>
          </w:p>
        </w:tc>
      </w:tr>
      <w:tr w14:paraId="40C5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5" w:type="dxa"/>
            <w:vMerge w:val="continue"/>
            <w:noWrap w:val="0"/>
            <w:vAlign w:val="center"/>
          </w:tcPr>
          <w:p w14:paraId="43FC1539">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仿宋_GBK" w:cs="Times New Roman"/>
                <w:color w:val="auto"/>
                <w:kern w:val="0"/>
                <w:sz w:val="22"/>
                <w:szCs w:val="22"/>
                <w:highlight w:val="none"/>
              </w:rPr>
            </w:pPr>
          </w:p>
        </w:tc>
        <w:tc>
          <w:tcPr>
            <w:tcW w:w="971" w:type="dxa"/>
            <w:vMerge w:val="continue"/>
            <w:noWrap w:val="0"/>
            <w:vAlign w:val="center"/>
          </w:tcPr>
          <w:p w14:paraId="61D5E0DD">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left"/>
              <w:rPr>
                <w:rFonts w:hint="default" w:ascii="Times New Roman" w:hAnsi="Times New Roman" w:eastAsia="方正仿宋_GBK" w:cs="Times New Roman"/>
                <w:color w:val="auto"/>
                <w:kern w:val="0"/>
                <w:sz w:val="22"/>
                <w:szCs w:val="22"/>
                <w:highlight w:val="none"/>
              </w:rPr>
            </w:pPr>
          </w:p>
        </w:tc>
        <w:tc>
          <w:tcPr>
            <w:tcW w:w="2280" w:type="dxa"/>
            <w:noWrap w:val="0"/>
            <w:vAlign w:val="center"/>
          </w:tcPr>
          <w:p w14:paraId="6DAEDCE6">
            <w:pPr>
              <w:keepNext w:val="0"/>
              <w:keepLines w:val="0"/>
              <w:pageBreakBefore w:val="0"/>
              <w:suppressLineNumbers w:val="0"/>
              <w:kinsoku/>
              <w:overflowPunct/>
              <w:autoSpaceDE/>
              <w:autoSpaceDN/>
              <w:bidi w:val="0"/>
              <w:spacing w:before="0" w:beforeAutospacing="0" w:after="0" w:afterAutospacing="0" w:line="380" w:lineRule="exact"/>
              <w:ind w:left="0" w:leftChars="0" w:right="0"/>
              <w:rPr>
                <w:rFonts w:hint="default" w:ascii="Times New Roman" w:hAnsi="Times New Roman" w:eastAsia="方正仿宋_GBK" w:cs="Times New Roman"/>
                <w:color w:val="auto"/>
                <w:sz w:val="22"/>
                <w:szCs w:val="22"/>
                <w:highlight w:val="none"/>
                <w:lang w:val="zh-CN"/>
              </w:rPr>
            </w:pPr>
            <w:r>
              <w:rPr>
                <w:rFonts w:hint="default" w:ascii="Times New Roman" w:hAnsi="Times New Roman" w:eastAsia="方正仿宋_GBK" w:cs="Times New Roman"/>
                <w:color w:val="auto"/>
                <w:sz w:val="22"/>
                <w:szCs w:val="22"/>
                <w:highlight w:val="none"/>
              </w:rPr>
              <w:t>报价唯一</w:t>
            </w:r>
          </w:p>
        </w:tc>
        <w:tc>
          <w:tcPr>
            <w:tcW w:w="5613" w:type="dxa"/>
            <w:noWrap w:val="0"/>
            <w:vAlign w:val="center"/>
          </w:tcPr>
          <w:p w14:paraId="26AAD8CC">
            <w:pPr>
              <w:keepNext w:val="0"/>
              <w:keepLines w:val="0"/>
              <w:pageBreakBefore w:val="0"/>
              <w:suppressLineNumbers w:val="0"/>
              <w:kinsoku/>
              <w:overflowPunct/>
              <w:autoSpaceDE/>
              <w:autoSpaceDN/>
              <w:bidi w:val="0"/>
              <w:spacing w:before="0" w:beforeAutospacing="0" w:after="0" w:afterAutospacing="0" w:line="38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sz w:val="22"/>
                <w:szCs w:val="22"/>
                <w:highlight w:val="none"/>
              </w:rPr>
              <w:t>只能有一个有效报价，不得提交选择性报价。</w:t>
            </w:r>
          </w:p>
        </w:tc>
      </w:tr>
      <w:tr w14:paraId="77F0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5" w:type="dxa"/>
            <w:noWrap w:val="0"/>
            <w:vAlign w:val="center"/>
          </w:tcPr>
          <w:p w14:paraId="596DBB43">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2</w:t>
            </w:r>
          </w:p>
        </w:tc>
        <w:tc>
          <w:tcPr>
            <w:tcW w:w="971" w:type="dxa"/>
            <w:noWrap w:val="0"/>
            <w:vAlign w:val="center"/>
          </w:tcPr>
          <w:p w14:paraId="4E5C5ADA">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left"/>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完整性审查</w:t>
            </w:r>
          </w:p>
        </w:tc>
        <w:tc>
          <w:tcPr>
            <w:tcW w:w="2280" w:type="dxa"/>
            <w:noWrap w:val="0"/>
            <w:vAlign w:val="center"/>
          </w:tcPr>
          <w:p w14:paraId="01473DC8">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sz w:val="22"/>
                <w:szCs w:val="22"/>
                <w:highlight w:val="none"/>
              </w:rPr>
              <w:t>比选申请文件</w:t>
            </w:r>
            <w:r>
              <w:rPr>
                <w:rFonts w:hint="default" w:ascii="Times New Roman" w:hAnsi="Times New Roman" w:eastAsia="方正仿宋_GBK" w:cs="Times New Roman"/>
                <w:color w:val="auto"/>
                <w:sz w:val="22"/>
                <w:szCs w:val="22"/>
                <w:highlight w:val="none"/>
                <w:lang w:val="zh-CN"/>
              </w:rPr>
              <w:t>份数</w:t>
            </w:r>
          </w:p>
        </w:tc>
        <w:tc>
          <w:tcPr>
            <w:tcW w:w="5613" w:type="dxa"/>
            <w:noWrap w:val="0"/>
            <w:vAlign w:val="center"/>
          </w:tcPr>
          <w:p w14:paraId="3B77C512">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sz w:val="22"/>
                <w:szCs w:val="22"/>
                <w:highlight w:val="none"/>
              </w:rPr>
              <w:t>比选申请文件</w:t>
            </w:r>
            <w:r>
              <w:rPr>
                <w:rFonts w:hint="default" w:ascii="Times New Roman" w:hAnsi="Times New Roman" w:eastAsia="方正仿宋_GBK" w:cs="Times New Roman"/>
                <w:color w:val="auto"/>
                <w:sz w:val="22"/>
                <w:szCs w:val="22"/>
                <w:highlight w:val="none"/>
                <w:lang w:val="zh-CN"/>
              </w:rPr>
              <w:t>正、副本数量符合</w:t>
            </w:r>
            <w:r>
              <w:rPr>
                <w:rFonts w:hint="default" w:ascii="Times New Roman" w:hAnsi="Times New Roman" w:eastAsia="方正仿宋_GBK" w:cs="Times New Roman"/>
                <w:color w:val="auto"/>
                <w:sz w:val="22"/>
                <w:szCs w:val="22"/>
                <w:highlight w:val="none"/>
              </w:rPr>
              <w:t>竞争性比选</w:t>
            </w:r>
            <w:r>
              <w:rPr>
                <w:rFonts w:hint="default" w:ascii="Times New Roman" w:hAnsi="Times New Roman" w:eastAsia="方正仿宋_GBK" w:cs="Times New Roman"/>
                <w:color w:val="auto"/>
                <w:sz w:val="22"/>
                <w:szCs w:val="22"/>
                <w:highlight w:val="none"/>
                <w:lang w:val="zh-CN"/>
              </w:rPr>
              <w:t>文件要求。</w:t>
            </w:r>
          </w:p>
        </w:tc>
      </w:tr>
      <w:tr w14:paraId="6D8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5" w:type="dxa"/>
            <w:vMerge w:val="restart"/>
            <w:noWrap w:val="0"/>
            <w:vAlign w:val="center"/>
          </w:tcPr>
          <w:p w14:paraId="471065F1">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3</w:t>
            </w:r>
          </w:p>
        </w:tc>
        <w:tc>
          <w:tcPr>
            <w:tcW w:w="971" w:type="dxa"/>
            <w:vMerge w:val="restart"/>
            <w:noWrap w:val="0"/>
            <w:vAlign w:val="center"/>
          </w:tcPr>
          <w:p w14:paraId="6E043265">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left"/>
              <w:rPr>
                <w:rFonts w:hint="default" w:ascii="Times New Roman" w:hAnsi="Times New Roman" w:eastAsia="方正仿宋_GBK" w:cs="Times New Roman"/>
                <w:color w:val="auto"/>
                <w:sz w:val="22"/>
                <w:szCs w:val="22"/>
                <w:highlight w:val="none"/>
                <w:lang w:val="zh-CN"/>
              </w:rPr>
            </w:pPr>
            <w:r>
              <w:rPr>
                <w:rFonts w:hint="default" w:ascii="Times New Roman" w:hAnsi="Times New Roman" w:eastAsia="方正仿宋_GBK" w:cs="Times New Roman"/>
                <w:color w:val="auto"/>
                <w:kern w:val="0"/>
                <w:sz w:val="22"/>
                <w:szCs w:val="22"/>
                <w:highlight w:val="none"/>
              </w:rPr>
              <w:t>竞争性比选文件的响应程度审查</w:t>
            </w:r>
          </w:p>
        </w:tc>
        <w:tc>
          <w:tcPr>
            <w:tcW w:w="2280" w:type="dxa"/>
            <w:noWrap w:val="0"/>
            <w:vAlign w:val="center"/>
          </w:tcPr>
          <w:p w14:paraId="2C19D31C">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实质性响应</w:t>
            </w:r>
          </w:p>
        </w:tc>
        <w:tc>
          <w:tcPr>
            <w:tcW w:w="5613" w:type="dxa"/>
            <w:noWrap w:val="0"/>
            <w:vAlign w:val="center"/>
          </w:tcPr>
          <w:p w14:paraId="03A8F140">
            <w:pPr>
              <w:pStyle w:val="9"/>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rPr>
            </w:pPr>
            <w:r>
              <w:rPr>
                <w:rFonts w:hint="default" w:ascii="Times New Roman" w:hAnsi="Times New Roman" w:eastAsia="方正仿宋_GBK" w:cs="Times New Roman"/>
                <w:color w:val="auto"/>
                <w:kern w:val="0"/>
                <w:sz w:val="22"/>
                <w:szCs w:val="22"/>
                <w:highlight w:val="none"/>
              </w:rPr>
              <w:t>竞争性比选文件第二篇、第三篇中规定的内容进行</w:t>
            </w:r>
            <w:r>
              <w:rPr>
                <w:rFonts w:hint="eastAsia" w:eastAsia="方正仿宋_GBK" w:cs="Times New Roman"/>
                <w:color w:val="auto"/>
                <w:kern w:val="0"/>
                <w:sz w:val="22"/>
                <w:szCs w:val="22"/>
                <w:highlight w:val="none"/>
                <w:lang w:val="en-US" w:eastAsia="zh-CN"/>
              </w:rPr>
              <w:t>完全</w:t>
            </w:r>
            <w:r>
              <w:rPr>
                <w:rFonts w:hint="default" w:ascii="Times New Roman" w:hAnsi="Times New Roman" w:eastAsia="方正仿宋_GBK" w:cs="Times New Roman"/>
                <w:color w:val="auto"/>
                <w:kern w:val="0"/>
                <w:sz w:val="22"/>
                <w:szCs w:val="22"/>
                <w:highlight w:val="none"/>
              </w:rPr>
              <w:t>响应。</w:t>
            </w:r>
          </w:p>
        </w:tc>
      </w:tr>
      <w:tr w14:paraId="28D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35" w:type="dxa"/>
            <w:vMerge w:val="continue"/>
            <w:noWrap w:val="0"/>
            <w:vAlign w:val="center"/>
          </w:tcPr>
          <w:p w14:paraId="672F6856">
            <w:pPr>
              <w:keepNext w:val="0"/>
              <w:keepLines w:val="0"/>
              <w:pageBreakBefore w:val="0"/>
              <w:suppressLineNumbers w:val="0"/>
              <w:kinsoku/>
              <w:overflowPunct/>
              <w:autoSpaceDE/>
              <w:autoSpaceDN/>
              <w:bidi w:val="0"/>
              <w:spacing w:before="0" w:beforeAutospacing="0" w:after="0" w:afterAutospacing="0" w:line="240" w:lineRule="exact"/>
              <w:ind w:left="0" w:leftChars="0" w:right="0"/>
              <w:jc w:val="center"/>
              <w:rPr>
                <w:rFonts w:hint="default" w:ascii="Times New Roman" w:hAnsi="Times New Roman" w:eastAsia="华文宋体" w:cs="Times New Roman"/>
                <w:color w:val="auto"/>
                <w:kern w:val="0"/>
                <w:sz w:val="21"/>
                <w:szCs w:val="21"/>
                <w:highlight w:val="none"/>
              </w:rPr>
            </w:pPr>
          </w:p>
        </w:tc>
        <w:tc>
          <w:tcPr>
            <w:tcW w:w="971" w:type="dxa"/>
            <w:vMerge w:val="continue"/>
            <w:noWrap w:val="0"/>
            <w:vAlign w:val="center"/>
          </w:tcPr>
          <w:p w14:paraId="1BD945B8">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华文宋体" w:cs="Times New Roman"/>
                <w:color w:val="auto"/>
                <w:sz w:val="21"/>
                <w:szCs w:val="21"/>
                <w:highlight w:val="none"/>
                <w:lang w:val="zh-CN"/>
              </w:rPr>
            </w:pPr>
          </w:p>
        </w:tc>
        <w:tc>
          <w:tcPr>
            <w:tcW w:w="2280" w:type="dxa"/>
            <w:noWrap w:val="0"/>
            <w:vAlign w:val="center"/>
          </w:tcPr>
          <w:p w14:paraId="65DA7B7E">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lang w:val="en-US" w:eastAsia="zh-CN" w:bidi="ar-SA"/>
              </w:rPr>
            </w:pPr>
            <w:r>
              <w:rPr>
                <w:rFonts w:hint="default" w:ascii="Times New Roman" w:hAnsi="Times New Roman" w:eastAsia="方正仿宋_GBK" w:cs="Times New Roman"/>
                <w:color w:val="auto"/>
                <w:kern w:val="0"/>
                <w:sz w:val="22"/>
                <w:szCs w:val="22"/>
                <w:highlight w:val="none"/>
                <w:lang w:val="en-US" w:eastAsia="zh-CN" w:bidi="ar-SA"/>
              </w:rPr>
              <w:t>竞选有效期</w:t>
            </w:r>
          </w:p>
        </w:tc>
        <w:tc>
          <w:tcPr>
            <w:tcW w:w="5613" w:type="dxa"/>
            <w:noWrap w:val="0"/>
            <w:vAlign w:val="center"/>
          </w:tcPr>
          <w:p w14:paraId="30FDF0FF">
            <w:pPr>
              <w:keepNext w:val="0"/>
              <w:keepLines w:val="0"/>
              <w:pageBreakBefore w:val="0"/>
              <w:suppressLineNumbers w:val="0"/>
              <w:kinsoku/>
              <w:overflowPunct/>
              <w:autoSpaceDE/>
              <w:autoSpaceDN/>
              <w:bidi w:val="0"/>
              <w:spacing w:before="0" w:beforeAutospacing="0" w:after="0" w:afterAutospacing="0" w:line="240" w:lineRule="exact"/>
              <w:ind w:left="0" w:leftChars="0" w:right="0"/>
              <w:rPr>
                <w:rFonts w:hint="default" w:ascii="Times New Roman" w:hAnsi="Times New Roman" w:eastAsia="方正仿宋_GBK" w:cs="Times New Roman"/>
                <w:color w:val="auto"/>
                <w:kern w:val="0"/>
                <w:sz w:val="22"/>
                <w:szCs w:val="22"/>
                <w:highlight w:val="none"/>
                <w:lang w:val="en-US" w:eastAsia="zh-CN" w:bidi="ar-SA"/>
              </w:rPr>
            </w:pPr>
            <w:r>
              <w:rPr>
                <w:rFonts w:hint="default" w:ascii="Times New Roman" w:hAnsi="Times New Roman" w:eastAsia="方正仿宋_GBK" w:cs="Times New Roman"/>
                <w:color w:val="auto"/>
                <w:kern w:val="0"/>
                <w:sz w:val="22"/>
                <w:szCs w:val="22"/>
                <w:highlight w:val="none"/>
                <w:lang w:val="en-US" w:eastAsia="zh-CN" w:bidi="ar-SA"/>
              </w:rPr>
              <w:t>比选申请文件及有关承诺文件有效期为提交比选申请文件截止时间起90天。</w:t>
            </w:r>
          </w:p>
        </w:tc>
      </w:tr>
    </w:tbl>
    <w:p w14:paraId="54181966">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textAlignment w:val="auto"/>
        <w:rPr>
          <w:rFonts w:hint="default" w:ascii="Times New Roman" w:hAnsi="Times New Roman" w:eastAsia="方正仿宋_GBK" w:cs="Times New Roman"/>
          <w:color w:val="auto"/>
          <w:kern w:val="2"/>
          <w:sz w:val="32"/>
          <w:szCs w:val="32"/>
          <w:highlight w:val="none"/>
          <w:lang w:val="en-US" w:eastAsia="zh-CN" w:bidi="ar-SA"/>
        </w:rPr>
      </w:pPr>
    </w:p>
    <w:p w14:paraId="05A93B7A">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澄清有关问题。竞争性比选小组在对比选申请文件的有效性、完整性和响应程度进行审查时，可以要求竞选人对比选申请文件中含义不明确、同类问题表述不一致或者有明显文字和计算错误的内容等作出必要的澄清、说明或者更正。竞选人的澄清、说明或者更正不得超出比选申请文件的范围或者改变比选申请文件的实质性内容。</w:t>
      </w:r>
    </w:p>
    <w:p w14:paraId="5A30C76D">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四）竞争性比选小组要求竞选人澄清、说明或者更正比选申请文件应当以书面形式作出。竞选人的澄清、说明或者更正应当由法定代表人（或其授权代表）或自然人（竞选人为自然人）签字或者加盖公章。由授权代表签字的，应当附法定代表人授权书。竞选人为自然人的，应当由本人签字并附身份证明。</w:t>
      </w:r>
    </w:p>
    <w:p w14:paraId="2539DEA7">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（五）在比选过程中比选的任何一方不得向他人透露与比选有关的服务资料、价格或其他信息。</w:t>
      </w:r>
    </w:p>
    <w:p w14:paraId="4EDE4EB7">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六）在比选过程中，比选小组可以根据竞争性比选文件和比选情况实质性变动比选需求中的服务、商务要求以及合同草案条款，但不得变动竞争性比选文件中的其他内容。实质性变动的内容，须经比选人代表确认。对竞争性比选文件作出的实质性变动是竞争性比选文件的有效组成部分，比选小组应当及时以书面形式同时通知所有参加比选的供应商。</w:t>
      </w:r>
    </w:p>
    <w:p w14:paraId="0907FD64">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（七）供应商在比选时作出的所有书面承诺须由法定代表人（或其授权代表）或自然人（供应商为自然人）签署。</w:t>
      </w:r>
    </w:p>
    <w:p w14:paraId="72499085">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color w:val="auto"/>
          <w:kern w:val="2"/>
          <w:sz w:val="32"/>
          <w:szCs w:val="32"/>
          <w:highlight w:val="none"/>
          <w:lang w:val="en-US" w:eastAsia="zh-CN" w:bidi="ar-SA"/>
        </w:rPr>
        <w:t>八</w:t>
      </w:r>
      <w:r>
        <w:rPr>
          <w:rFonts w:hint="default" w:ascii="Times New Roman" w:hAnsi="Times New Roman" w:eastAsia="方正仿宋_GBK" w:cs="Times New Roman"/>
          <w:color w:val="auto"/>
          <w:kern w:val="2"/>
          <w:sz w:val="32"/>
          <w:szCs w:val="32"/>
          <w:highlight w:val="none"/>
          <w:lang w:val="en-US" w:eastAsia="zh-CN" w:bidi="ar-SA"/>
        </w:rPr>
        <w:t>）竞争性比选小组采用综合评分法对各分包竞选人的比选申请文件（含有效书面承诺）进行综合评分。综合评分法，是指比选申请文件满足竞争性比选文件全部实质性要求且按照评审因素的量化指标评审得分最高的竞选人为成交候选竞选人的评审方法。竞选人总得分为报价、商务等评定因素分别按照相应权重值计算分项得分后相加，满分为100分。</w:t>
      </w:r>
    </w:p>
    <w:p w14:paraId="6F106BCC">
      <w:pPr>
        <w:pStyle w:val="10"/>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color w:val="auto"/>
          <w:kern w:val="2"/>
          <w:sz w:val="32"/>
          <w:szCs w:val="32"/>
          <w:highlight w:val="none"/>
          <w:lang w:val="en-US" w:eastAsia="zh-CN" w:bidi="ar-SA"/>
        </w:rPr>
        <w:t>九</w:t>
      </w:r>
      <w:r>
        <w:rPr>
          <w:rFonts w:hint="default" w:ascii="Times New Roman" w:hAnsi="Times New Roman" w:eastAsia="方正仿宋_GBK" w:cs="Times New Roman"/>
          <w:color w:val="auto"/>
          <w:kern w:val="2"/>
          <w:sz w:val="32"/>
          <w:szCs w:val="32"/>
          <w:highlight w:val="none"/>
          <w:lang w:val="en-US" w:eastAsia="zh-CN" w:bidi="ar-SA"/>
        </w:rPr>
        <w:t>）竞争性比选小组各成员独立对各分包每个有效响应（通过资格性、符合性检查的竞选人）的文件进行评价、打分，然后汇总每个竞选人每项评分因素的得分，并根据综合评分情况按照评审得分由高到低顺序推荐3名及以上成交候选竞选人，排名第一的为第一成交候选竞选人。评审得分且报价相同的，按照商务部分得分的优劣顺序排列推荐。</w:t>
      </w:r>
    </w:p>
    <w:p w14:paraId="38DEAE62">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46" w:name="_Toc129010310"/>
      <w:bookmarkStart w:id="47" w:name="_Toc2456"/>
      <w:bookmarkStart w:id="48" w:name="_Toc28493"/>
      <w:bookmarkStart w:id="49" w:name="_Toc13540"/>
      <w:r>
        <w:rPr>
          <w:rFonts w:hint="eastAsia" w:ascii="Times New Roman" w:hAnsi="Times New Roman" w:eastAsia="方正黑体_GBK" w:cs="Times New Roman"/>
          <w:b w:val="0"/>
          <w:bCs w:val="0"/>
          <w:color w:val="auto"/>
          <w:sz w:val="32"/>
          <w:szCs w:val="32"/>
          <w:highlight w:val="none"/>
          <w:lang w:val="en-US" w:eastAsia="zh-CN"/>
        </w:rPr>
        <w:t>二、</w:t>
      </w:r>
      <w:r>
        <w:rPr>
          <w:rFonts w:hint="default" w:ascii="Times New Roman" w:hAnsi="Times New Roman" w:eastAsia="方正黑体_GBK" w:cs="Times New Roman"/>
          <w:b w:val="0"/>
          <w:bCs w:val="0"/>
          <w:color w:val="auto"/>
          <w:sz w:val="32"/>
          <w:szCs w:val="32"/>
          <w:highlight w:val="none"/>
          <w:lang w:val="en-US" w:eastAsia="zh-CN"/>
        </w:rPr>
        <w:t>评审标准</w:t>
      </w:r>
      <w:bookmarkEnd w:id="46"/>
      <w:bookmarkEnd w:id="47"/>
      <w:bookmarkEnd w:id="48"/>
      <w:bookmarkEnd w:id="49"/>
    </w:p>
    <w:tbl>
      <w:tblPr>
        <w:tblStyle w:val="18"/>
        <w:tblW w:w="53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940"/>
        <w:gridCol w:w="774"/>
        <w:gridCol w:w="1428"/>
        <w:gridCol w:w="3271"/>
        <w:gridCol w:w="2046"/>
      </w:tblGrid>
      <w:tr w14:paraId="38DB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320" w:type="pct"/>
            <w:noWrap w:val="0"/>
            <w:vAlign w:val="center"/>
          </w:tcPr>
          <w:p w14:paraId="6E05BF6F">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序号</w:t>
            </w:r>
          </w:p>
        </w:tc>
        <w:tc>
          <w:tcPr>
            <w:tcW w:w="520" w:type="pct"/>
            <w:noWrap w:val="0"/>
            <w:vAlign w:val="center"/>
          </w:tcPr>
          <w:p w14:paraId="7D26CE84">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评分</w:t>
            </w:r>
          </w:p>
          <w:p w14:paraId="50F77A21">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权重</w:t>
            </w:r>
          </w:p>
        </w:tc>
        <w:tc>
          <w:tcPr>
            <w:tcW w:w="428" w:type="pct"/>
            <w:noWrap w:val="0"/>
            <w:vAlign w:val="center"/>
          </w:tcPr>
          <w:p w14:paraId="5BBBC48E">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分值</w:t>
            </w:r>
          </w:p>
        </w:tc>
        <w:tc>
          <w:tcPr>
            <w:tcW w:w="790" w:type="pct"/>
            <w:noWrap w:val="0"/>
            <w:vAlign w:val="center"/>
          </w:tcPr>
          <w:p w14:paraId="5385FAC9">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评分因素</w:t>
            </w:r>
          </w:p>
          <w:p w14:paraId="35254641">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及比分</w:t>
            </w:r>
          </w:p>
        </w:tc>
        <w:tc>
          <w:tcPr>
            <w:tcW w:w="1810" w:type="pct"/>
            <w:noWrap w:val="0"/>
            <w:vAlign w:val="center"/>
          </w:tcPr>
          <w:p w14:paraId="799ED7BE">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评分标准</w:t>
            </w:r>
          </w:p>
        </w:tc>
        <w:tc>
          <w:tcPr>
            <w:tcW w:w="1130" w:type="pct"/>
            <w:noWrap w:val="0"/>
            <w:vAlign w:val="center"/>
          </w:tcPr>
          <w:p w14:paraId="7F481698">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黑体_GBK" w:cs="Times New Roman"/>
                <w:color w:val="auto"/>
                <w:sz w:val="28"/>
                <w:szCs w:val="28"/>
                <w:highlight w:val="none"/>
              </w:rPr>
            </w:pPr>
            <w:r>
              <w:rPr>
                <w:rFonts w:hint="default" w:ascii="Times New Roman" w:hAnsi="Times New Roman" w:eastAsia="方正黑体_GBK" w:cs="Times New Roman"/>
                <w:color w:val="auto"/>
                <w:sz w:val="28"/>
                <w:szCs w:val="28"/>
                <w:highlight w:val="none"/>
              </w:rPr>
              <w:t>说明</w:t>
            </w:r>
          </w:p>
        </w:tc>
      </w:tr>
      <w:tr w14:paraId="4F4D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20" w:type="pct"/>
            <w:noWrap w:val="0"/>
            <w:vAlign w:val="center"/>
          </w:tcPr>
          <w:p w14:paraId="7738E4D3">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w:t>
            </w:r>
          </w:p>
        </w:tc>
        <w:tc>
          <w:tcPr>
            <w:tcW w:w="520" w:type="pct"/>
            <w:noWrap w:val="0"/>
            <w:vAlign w:val="center"/>
          </w:tcPr>
          <w:p w14:paraId="678FDD5A">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经济部分</w:t>
            </w:r>
          </w:p>
          <w:p w14:paraId="7A03444D">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0%）</w:t>
            </w:r>
          </w:p>
        </w:tc>
        <w:tc>
          <w:tcPr>
            <w:tcW w:w="428" w:type="pct"/>
            <w:noWrap w:val="0"/>
            <w:vAlign w:val="center"/>
          </w:tcPr>
          <w:p w14:paraId="194C85AF">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val="en-US"/>
              </w:rPr>
            </w:pPr>
            <w:r>
              <w:rPr>
                <w:rFonts w:hint="eastAsia" w:ascii="Times New Roman" w:hAnsi="Times New Roman" w:eastAsia="方正仿宋_GBK" w:cs="Times New Roman"/>
                <w:color w:val="auto"/>
                <w:sz w:val="28"/>
                <w:szCs w:val="28"/>
                <w:highlight w:val="none"/>
                <w:lang w:val="en-US" w:eastAsia="zh-CN"/>
              </w:rPr>
              <w:t>30分</w:t>
            </w:r>
          </w:p>
        </w:tc>
        <w:tc>
          <w:tcPr>
            <w:tcW w:w="790" w:type="pct"/>
            <w:noWrap w:val="0"/>
            <w:vAlign w:val="center"/>
          </w:tcPr>
          <w:p w14:paraId="0669F8A8">
            <w:pPr>
              <w:pStyle w:val="33"/>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报价30分</w:t>
            </w:r>
          </w:p>
        </w:tc>
        <w:tc>
          <w:tcPr>
            <w:tcW w:w="1810" w:type="pct"/>
            <w:noWrap w:val="0"/>
            <w:vAlign w:val="center"/>
          </w:tcPr>
          <w:p w14:paraId="3552ADC1">
            <w:pPr>
              <w:pStyle w:val="33"/>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eastAsia" w:ascii="方正仿宋_GBK" w:hAnsi="仿宋" w:eastAsia="方正仿宋_GBK" w:cs="仿宋"/>
                <w:sz w:val="28"/>
                <w:szCs w:val="28"/>
                <w:highlight w:val="none"/>
              </w:rPr>
              <w:t>满足资格性、符合性要求且最后报价最低的供应商的价格为比选基准价，其价格分为满分。其他供应商的价格分统一按照下列公式计算：比选报价得分=（比选基准价/最后比选报价）×价格权值×100。</w:t>
            </w:r>
          </w:p>
        </w:tc>
        <w:tc>
          <w:tcPr>
            <w:tcW w:w="1130" w:type="pct"/>
            <w:noWrap w:val="0"/>
            <w:vAlign w:val="center"/>
          </w:tcPr>
          <w:p w14:paraId="4C04019B">
            <w:pPr>
              <w:pStyle w:val="32"/>
              <w:keepNext w:val="0"/>
              <w:keepLines w:val="0"/>
              <w:pageBreakBefore w:val="0"/>
              <w:numPr>
                <w:ilvl w:val="0"/>
                <w:numId w:val="0"/>
              </w:numPr>
              <w:suppressLineNumbers w:val="0"/>
              <w:kinsoku/>
              <w:overflowPunct/>
              <w:autoSpaceDE/>
              <w:autoSpaceDN/>
              <w:bidi w:val="0"/>
              <w:spacing w:before="0" w:beforeAutospacing="0" w:after="0" w:afterAutospacing="0" w:line="300" w:lineRule="exact"/>
              <w:ind w:left="0" w:right="0"/>
              <w:jc w:val="left"/>
              <w:textAlignment w:val="auto"/>
              <w:rPr>
                <w:rFonts w:hint="default"/>
                <w:sz w:val="28"/>
                <w:szCs w:val="28"/>
                <w:highlight w:val="none"/>
                <w:lang w:val="en-US" w:eastAsia="zh-CN"/>
              </w:rPr>
            </w:pPr>
            <w:r>
              <w:rPr>
                <w:rFonts w:hint="default" w:ascii="方正仿宋_GBK" w:hAnsi="仿宋" w:eastAsia="方正仿宋_GBK" w:cs="仿宋"/>
                <w:sz w:val="28"/>
                <w:szCs w:val="28"/>
                <w:highlight w:val="none"/>
                <w:lang w:eastAsia="zh-CN"/>
              </w:rPr>
              <w:t>本项目采</w:t>
            </w:r>
            <w:r>
              <w:rPr>
                <w:rFonts w:hint="eastAsia" w:ascii="方正仿宋_GBK" w:hAnsi="仿宋" w:eastAsia="方正仿宋_GBK" w:cs="仿宋"/>
                <w:sz w:val="28"/>
                <w:szCs w:val="28"/>
                <w:highlight w:val="none"/>
                <w:lang w:eastAsia="zh-CN"/>
              </w:rPr>
              <w:t>含税合计价格</w:t>
            </w:r>
            <w:r>
              <w:rPr>
                <w:rFonts w:hint="default" w:ascii="方正仿宋_GBK" w:hAnsi="仿宋" w:eastAsia="方正仿宋_GBK" w:cs="仿宋"/>
                <w:sz w:val="28"/>
                <w:szCs w:val="28"/>
                <w:highlight w:val="none"/>
                <w:lang w:eastAsia="zh-CN"/>
              </w:rPr>
              <w:t>，开具增值税专用发票</w:t>
            </w:r>
            <w:r>
              <w:rPr>
                <w:rFonts w:hint="eastAsia" w:ascii="方正仿宋_GBK" w:hAnsi="仿宋" w:eastAsia="方正仿宋_GBK" w:cs="仿宋"/>
                <w:sz w:val="28"/>
                <w:szCs w:val="28"/>
                <w:highlight w:val="none"/>
                <w:lang w:eastAsia="zh-CN"/>
              </w:rPr>
              <w:t>。</w:t>
            </w:r>
          </w:p>
        </w:tc>
      </w:tr>
      <w:tr w14:paraId="2A77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20" w:type="pct"/>
            <w:vMerge w:val="restart"/>
            <w:noWrap w:val="0"/>
            <w:vAlign w:val="center"/>
          </w:tcPr>
          <w:p w14:paraId="516A9846">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w:t>
            </w:r>
          </w:p>
        </w:tc>
        <w:tc>
          <w:tcPr>
            <w:tcW w:w="520" w:type="pct"/>
            <w:vMerge w:val="restart"/>
            <w:noWrap w:val="0"/>
            <w:vAlign w:val="center"/>
          </w:tcPr>
          <w:p w14:paraId="0D175787">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服务部分</w:t>
            </w:r>
          </w:p>
          <w:p w14:paraId="3878DAA8">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（50%）</w:t>
            </w:r>
          </w:p>
        </w:tc>
        <w:tc>
          <w:tcPr>
            <w:tcW w:w="428" w:type="pct"/>
            <w:vMerge w:val="restart"/>
            <w:noWrap w:val="0"/>
            <w:vAlign w:val="center"/>
          </w:tcPr>
          <w:p w14:paraId="0D52B412">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50分</w:t>
            </w:r>
          </w:p>
        </w:tc>
        <w:tc>
          <w:tcPr>
            <w:tcW w:w="790" w:type="pct"/>
            <w:noWrap w:val="0"/>
            <w:vAlign w:val="center"/>
          </w:tcPr>
          <w:p w14:paraId="7D65C168">
            <w:pPr>
              <w:pStyle w:val="33"/>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设计</w:t>
            </w:r>
            <w:r>
              <w:rPr>
                <w:rFonts w:hint="eastAsia" w:ascii="Times New Roman" w:hAnsi="Times New Roman" w:eastAsia="方正仿宋_GBK" w:cs="Times New Roman"/>
                <w:sz w:val="28"/>
                <w:szCs w:val="28"/>
                <w:highlight w:val="none"/>
                <w:lang w:val="en-US" w:eastAsia="zh-CN"/>
              </w:rPr>
              <w:t>及搭建</w:t>
            </w:r>
            <w:r>
              <w:rPr>
                <w:rFonts w:hint="default" w:ascii="Times New Roman" w:hAnsi="Times New Roman" w:eastAsia="方正仿宋_GBK" w:cs="Times New Roman"/>
                <w:sz w:val="28"/>
                <w:szCs w:val="28"/>
                <w:highlight w:val="none"/>
              </w:rPr>
              <w:t>方案</w:t>
            </w:r>
          </w:p>
          <w:p w14:paraId="0617993B">
            <w:pPr>
              <w:pStyle w:val="33"/>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30</w:t>
            </w:r>
            <w:r>
              <w:rPr>
                <w:rFonts w:hint="default" w:ascii="Times New Roman" w:hAnsi="Times New Roman" w:eastAsia="方正仿宋_GBK" w:cs="Times New Roman"/>
                <w:sz w:val="28"/>
                <w:szCs w:val="28"/>
                <w:highlight w:val="none"/>
              </w:rPr>
              <w:t>分</w:t>
            </w:r>
          </w:p>
        </w:tc>
        <w:tc>
          <w:tcPr>
            <w:tcW w:w="1810" w:type="pct"/>
            <w:noWrap w:val="0"/>
            <w:vAlign w:val="center"/>
          </w:tcPr>
          <w:p w14:paraId="28444515">
            <w:pPr>
              <w:pStyle w:val="33"/>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根据2个项目中各类活动的基本情况，提供详细设计方案，方案应包括：整体设计、需求理解、设计理念、创新思维等内容。</w:t>
            </w:r>
          </w:p>
          <w:p w14:paraId="0998E550">
            <w:pPr>
              <w:pStyle w:val="33"/>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highlight w:val="none"/>
              </w:rPr>
              <w:t>所报方案：①内容不存在瑕疵的，得</w:t>
            </w:r>
            <w:r>
              <w:rPr>
                <w:rFonts w:hint="eastAsia" w:ascii="Times New Roman" w:hAnsi="Times New Roman" w:eastAsia="方正仿宋_GBK" w:cs="Times New Roman"/>
                <w:sz w:val="28"/>
                <w:szCs w:val="28"/>
                <w:highlight w:val="none"/>
                <w:lang w:val="en-US" w:eastAsia="zh-CN"/>
              </w:rPr>
              <w:t>30</w:t>
            </w:r>
            <w:r>
              <w:rPr>
                <w:rFonts w:hint="default" w:ascii="Times New Roman" w:hAnsi="Times New Roman" w:eastAsia="方正仿宋_GBK" w:cs="Times New Roman"/>
                <w:sz w:val="28"/>
                <w:szCs w:val="28"/>
                <w:highlight w:val="none"/>
              </w:rPr>
              <w:t>分；②内容存在1处瑕疵的，得</w:t>
            </w:r>
            <w:r>
              <w:rPr>
                <w:rFonts w:hint="eastAsia" w:ascii="Times New Roman" w:hAnsi="Times New Roman" w:eastAsia="方正仿宋_GBK" w:cs="Times New Roman"/>
                <w:sz w:val="28"/>
                <w:szCs w:val="28"/>
                <w:highlight w:val="none"/>
                <w:lang w:val="en-US" w:eastAsia="zh-CN"/>
              </w:rPr>
              <w:t>23</w:t>
            </w:r>
            <w:r>
              <w:rPr>
                <w:rFonts w:hint="default" w:ascii="Times New Roman" w:hAnsi="Times New Roman" w:eastAsia="方正仿宋_GBK" w:cs="Times New Roman"/>
                <w:sz w:val="28"/>
                <w:szCs w:val="28"/>
                <w:highlight w:val="none"/>
              </w:rPr>
              <w:t>分；③内容存在2处瑕疵的，得1</w:t>
            </w:r>
            <w:r>
              <w:rPr>
                <w:rFonts w:hint="eastAsia" w:ascii="Times New Roman" w:hAnsi="Times New Roman"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rPr>
              <w:t>分；④内容存在3处及以上瑕疵的，得</w:t>
            </w:r>
            <w:r>
              <w:rPr>
                <w:rFonts w:hint="eastAsia" w:ascii="Times New Roman" w:hAnsi="Times New Roman" w:eastAsia="方正仿宋_GBK" w:cs="Times New Roman"/>
                <w:sz w:val="28"/>
                <w:szCs w:val="28"/>
                <w:highlight w:val="none"/>
                <w:lang w:val="en-US" w:eastAsia="zh-CN"/>
              </w:rPr>
              <w:t>9</w:t>
            </w:r>
            <w:r>
              <w:rPr>
                <w:rFonts w:hint="default" w:ascii="Times New Roman" w:hAnsi="Times New Roman" w:eastAsia="方正仿宋_GBK" w:cs="Times New Roman"/>
                <w:sz w:val="28"/>
                <w:szCs w:val="28"/>
                <w:highlight w:val="none"/>
              </w:rPr>
              <w:t>分；⑤内容存在4处及以上瑕疵或未提供的，得0分。</w:t>
            </w:r>
          </w:p>
        </w:tc>
        <w:tc>
          <w:tcPr>
            <w:tcW w:w="1130" w:type="pct"/>
            <w:vMerge w:val="restart"/>
            <w:noWrap w:val="0"/>
            <w:vAlign w:val="center"/>
          </w:tcPr>
          <w:p w14:paraId="100DEC3E">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响应供应商提供方案，格式自拟。</w:t>
            </w:r>
          </w:p>
          <w:p w14:paraId="4B1FA962">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w:t>
            </w:r>
          </w:p>
          <w:p w14:paraId="6517809C">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本项内容中所称的“瑕疵”指：</w:t>
            </w:r>
          </w:p>
          <w:p w14:paraId="329C8B49">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①内容表述不完整或缺少关键分析点；</w:t>
            </w:r>
          </w:p>
          <w:p w14:paraId="1DECBC38">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②服务及措施不科学合理方案；</w:t>
            </w:r>
          </w:p>
          <w:p w14:paraId="49569B53">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③内容表述前后矛盾、无连贯性、内容存在逻辑漏洞；</w:t>
            </w:r>
          </w:p>
          <w:p w14:paraId="30A25AC7">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④常识性错误；</w:t>
            </w:r>
          </w:p>
          <w:p w14:paraId="7EC2C3FA">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⑤服务措施保障安排并不适用本项目特性或非专门针对本项目制定；</w:t>
            </w:r>
          </w:p>
          <w:p w14:paraId="6E91E4AC">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⑥方案中提出的措施举措不利于本项目目标的实现；</w:t>
            </w:r>
          </w:p>
          <w:p w14:paraId="349CD2E8">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⑦现有技术条件下不可能实现采购目标。</w:t>
            </w:r>
          </w:p>
          <w:p w14:paraId="2B3757D3">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上述任意一种情形为1处瑕疵。</w:t>
            </w:r>
          </w:p>
        </w:tc>
      </w:tr>
      <w:tr w14:paraId="4858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jc w:val="center"/>
        </w:trPr>
        <w:tc>
          <w:tcPr>
            <w:tcW w:w="320" w:type="pct"/>
            <w:vMerge w:val="continue"/>
            <w:noWrap w:val="0"/>
            <w:vAlign w:val="center"/>
          </w:tcPr>
          <w:p w14:paraId="79EB8346">
            <w:pPr>
              <w:pStyle w:val="32"/>
              <w:keepNext w:val="0"/>
              <w:keepLines w:val="0"/>
              <w:pageBreakBefore w:val="0"/>
              <w:suppressLineNumbers w:val="0"/>
              <w:tabs>
                <w:tab w:val="left" w:pos="546"/>
              </w:tabs>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p>
        </w:tc>
        <w:tc>
          <w:tcPr>
            <w:tcW w:w="520" w:type="pct"/>
            <w:vMerge w:val="continue"/>
            <w:noWrap w:val="0"/>
            <w:vAlign w:val="center"/>
          </w:tcPr>
          <w:p w14:paraId="0B53CC27">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val="en-US" w:eastAsia="zh-CN"/>
              </w:rPr>
            </w:pPr>
          </w:p>
        </w:tc>
        <w:tc>
          <w:tcPr>
            <w:tcW w:w="428" w:type="pct"/>
            <w:vMerge w:val="continue"/>
            <w:noWrap w:val="0"/>
            <w:vAlign w:val="center"/>
          </w:tcPr>
          <w:p w14:paraId="005341B2">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p>
        </w:tc>
        <w:tc>
          <w:tcPr>
            <w:tcW w:w="790" w:type="pct"/>
            <w:noWrap w:val="0"/>
            <w:vAlign w:val="center"/>
          </w:tcPr>
          <w:p w14:paraId="5507430B">
            <w:pPr>
              <w:pStyle w:val="33"/>
              <w:keepNext w:val="0"/>
              <w:keepLines w:val="0"/>
              <w:pageBreakBefore w:val="0"/>
              <w:suppressLineNumbers w:val="0"/>
              <w:tabs>
                <w:tab w:val="center" w:pos="2536"/>
              </w:tabs>
              <w:kinsoku/>
              <w:overflowPunct/>
              <w:autoSpaceDE/>
              <w:autoSpaceDN/>
              <w:bidi w:val="0"/>
              <w:spacing w:before="0" w:beforeAutospacing="0" w:after="0" w:afterAutospacing="0" w:line="300" w:lineRule="exact"/>
              <w:ind w:left="0" w:leftChars="0" w:right="0"/>
              <w:jc w:val="center"/>
              <w:textAlignment w:val="auto"/>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安全保障方案</w:t>
            </w:r>
          </w:p>
          <w:p w14:paraId="372843D2">
            <w:pPr>
              <w:pStyle w:val="33"/>
              <w:keepNext w:val="0"/>
              <w:keepLines w:val="0"/>
              <w:pageBreakBefore w:val="0"/>
              <w:suppressLineNumbers w:val="0"/>
              <w:tabs>
                <w:tab w:val="center" w:pos="2536"/>
              </w:tabs>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b w:val="0"/>
                <w:bCs w:val="0"/>
                <w:snapToGrid w:val="0"/>
                <w:color w:val="auto"/>
                <w:kern w:val="2"/>
                <w:sz w:val="28"/>
                <w:szCs w:val="28"/>
                <w:highlight w:val="none"/>
                <w:lang w:val="en-US" w:eastAsia="zh-CN" w:bidi="ar-SA"/>
              </w:rPr>
            </w:pPr>
            <w:r>
              <w:rPr>
                <w:rFonts w:hint="eastAsia" w:ascii="Times New Roman" w:hAnsi="Times New Roman" w:eastAsia="方正仿宋_GBK" w:cs="Times New Roman"/>
                <w:sz w:val="28"/>
                <w:szCs w:val="28"/>
                <w:highlight w:val="none"/>
                <w:lang w:eastAsia="zh-CN"/>
              </w:rPr>
              <w:t>2</w:t>
            </w:r>
            <w:r>
              <w:rPr>
                <w:rFonts w:hint="eastAsia" w:ascii="Times New Roman" w:hAnsi="Times New Roman" w:eastAsia="方正仿宋_GBK" w:cs="Times New Roman"/>
                <w:sz w:val="28"/>
                <w:szCs w:val="28"/>
                <w:highlight w:val="none"/>
                <w:lang w:val="en-US" w:eastAsia="zh-CN"/>
              </w:rPr>
              <w:t>0</w:t>
            </w:r>
            <w:r>
              <w:rPr>
                <w:rFonts w:hint="eastAsia" w:ascii="Times New Roman" w:hAnsi="Times New Roman" w:eastAsia="方正仿宋_GBK" w:cs="Times New Roman"/>
                <w:sz w:val="28"/>
                <w:szCs w:val="28"/>
                <w:highlight w:val="none"/>
                <w:lang w:eastAsia="zh-CN"/>
              </w:rPr>
              <w:t>分</w:t>
            </w:r>
          </w:p>
        </w:tc>
        <w:tc>
          <w:tcPr>
            <w:tcW w:w="1810" w:type="pct"/>
            <w:noWrap w:val="0"/>
            <w:vAlign w:val="center"/>
          </w:tcPr>
          <w:p w14:paraId="045730F0">
            <w:pPr>
              <w:pStyle w:val="33"/>
              <w:keepNext w:val="0"/>
              <w:keepLines w:val="0"/>
              <w:pageBreakBefore w:val="0"/>
              <w:suppressLineNumbers w:val="0"/>
              <w:tabs>
                <w:tab w:val="center" w:pos="2536"/>
              </w:tabs>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针对本项目实际情况提供安全保障方案，方案内容包括但不限于针对物资物料保障、场地布置安全等关键环节的保障管理措施、应急管理措施等内容。</w:t>
            </w:r>
          </w:p>
          <w:p w14:paraId="2DE36BC9">
            <w:pPr>
              <w:pStyle w:val="33"/>
              <w:keepNext w:val="0"/>
              <w:keepLines w:val="0"/>
              <w:pageBreakBefore w:val="0"/>
              <w:suppressLineNumbers w:val="0"/>
              <w:tabs>
                <w:tab w:val="center" w:pos="2536"/>
              </w:tabs>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snapToGrid w:val="0"/>
                <w:color w:val="auto"/>
                <w:kern w:val="2"/>
                <w:sz w:val="28"/>
                <w:szCs w:val="28"/>
                <w:highlight w:val="none"/>
                <w:lang w:val="en-US" w:eastAsia="zh-CN" w:bidi="ar-SA"/>
              </w:rPr>
            </w:pPr>
            <w:r>
              <w:rPr>
                <w:rFonts w:hint="default" w:ascii="Times New Roman" w:hAnsi="Times New Roman" w:eastAsia="方正仿宋_GBK" w:cs="Times New Roman"/>
                <w:sz w:val="28"/>
                <w:szCs w:val="28"/>
                <w:highlight w:val="none"/>
              </w:rPr>
              <w:t>所报方案：①内容不存在瑕疵的，得20分；②内容存在1处瑕疵的，得15分；③内容存在2处瑕疵的，得10分；④内容存在3处瑕疵的，得5分；⑤内容存在4处及以上瑕疵或未提供的，得0分。</w:t>
            </w:r>
          </w:p>
        </w:tc>
        <w:tc>
          <w:tcPr>
            <w:tcW w:w="1130" w:type="pct"/>
            <w:vMerge w:val="continue"/>
            <w:noWrap w:val="0"/>
            <w:vAlign w:val="center"/>
          </w:tcPr>
          <w:p w14:paraId="6DBB2BEA">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p>
        </w:tc>
      </w:tr>
      <w:tr w14:paraId="694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320" w:type="pct"/>
            <w:noWrap w:val="0"/>
            <w:vAlign w:val="center"/>
          </w:tcPr>
          <w:p w14:paraId="5E90C0BC">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w:t>
            </w:r>
          </w:p>
        </w:tc>
        <w:tc>
          <w:tcPr>
            <w:tcW w:w="520" w:type="pct"/>
            <w:noWrap w:val="0"/>
            <w:vAlign w:val="center"/>
          </w:tcPr>
          <w:p w14:paraId="0A299295">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商务部分</w:t>
            </w:r>
          </w:p>
          <w:p w14:paraId="5E30186B">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0%）</w:t>
            </w:r>
          </w:p>
        </w:tc>
        <w:tc>
          <w:tcPr>
            <w:tcW w:w="428" w:type="pct"/>
            <w:noWrap w:val="0"/>
            <w:vAlign w:val="center"/>
          </w:tcPr>
          <w:p w14:paraId="5B6E6C4F">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20</w:t>
            </w:r>
            <w:r>
              <w:rPr>
                <w:rFonts w:hint="default" w:ascii="Times New Roman" w:hAnsi="Times New Roman" w:eastAsia="方正仿宋_GBK" w:cs="Times New Roman"/>
                <w:color w:val="auto"/>
                <w:sz w:val="28"/>
                <w:szCs w:val="28"/>
                <w:highlight w:val="none"/>
                <w:lang w:val="en-US" w:eastAsia="zh-CN"/>
              </w:rPr>
              <w:t>分</w:t>
            </w:r>
          </w:p>
        </w:tc>
        <w:tc>
          <w:tcPr>
            <w:tcW w:w="790" w:type="pct"/>
            <w:noWrap w:val="0"/>
            <w:vAlign w:val="center"/>
          </w:tcPr>
          <w:p w14:paraId="7D92FB62">
            <w:pPr>
              <w:pStyle w:val="34"/>
              <w:keepNext w:val="0"/>
              <w:keepLines w:val="0"/>
              <w:pageBreakBefore w:val="0"/>
              <w:numPr>
                <w:ilvl w:val="0"/>
                <w:numId w:val="0"/>
              </w:numPr>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服务</w:t>
            </w:r>
            <w:r>
              <w:rPr>
                <w:rFonts w:hint="default" w:ascii="Times New Roman" w:hAnsi="Times New Roman" w:eastAsia="方正仿宋_GBK" w:cs="Times New Roman"/>
                <w:b w:val="0"/>
                <w:bCs w:val="0"/>
                <w:color w:val="auto"/>
                <w:sz w:val="28"/>
                <w:szCs w:val="28"/>
                <w:highlight w:val="none"/>
                <w:lang w:val="en-US" w:eastAsia="zh-CN"/>
              </w:rPr>
              <w:t>业绩</w:t>
            </w:r>
          </w:p>
          <w:p w14:paraId="163192D6">
            <w:pPr>
              <w:pStyle w:val="34"/>
              <w:keepNext w:val="0"/>
              <w:keepLines w:val="0"/>
              <w:pageBreakBefore w:val="0"/>
              <w:numPr>
                <w:ilvl w:val="0"/>
                <w:numId w:val="0"/>
              </w:numPr>
              <w:suppressLineNumbers w:val="0"/>
              <w:kinsoku/>
              <w:overflowPunct/>
              <w:autoSpaceDE/>
              <w:autoSpaceDN/>
              <w:bidi w:val="0"/>
              <w:spacing w:before="0" w:beforeAutospacing="0" w:after="0" w:afterAutospacing="0" w:line="300" w:lineRule="exact"/>
              <w:ind w:left="0" w:leftChars="0" w:right="0"/>
              <w:jc w:val="center"/>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lang w:val="en-US" w:eastAsia="zh-CN"/>
              </w:rPr>
              <w:t>0分</w:t>
            </w:r>
          </w:p>
        </w:tc>
        <w:tc>
          <w:tcPr>
            <w:tcW w:w="1810" w:type="pct"/>
            <w:noWrap w:val="0"/>
            <w:vAlign w:val="center"/>
          </w:tcPr>
          <w:p w14:paraId="0E3E0C6C">
            <w:pPr>
              <w:pStyle w:val="3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sz w:val="28"/>
                <w:szCs w:val="28"/>
                <w:highlight w:val="none"/>
              </w:rPr>
              <w:t>供应商自2023年1月1日以来，提供过与本项目类似的物资物料等服务案例，每提供一个合同得</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rPr>
              <w:t>分，最多得</w:t>
            </w:r>
            <w:r>
              <w:rPr>
                <w:rFonts w:hint="eastAsia" w:ascii="Times New Roman" w:hAnsi="Times New Roman" w:eastAsia="方正仿宋_GBK" w:cs="Times New Roman"/>
                <w:sz w:val="28"/>
                <w:szCs w:val="28"/>
                <w:highlight w:val="none"/>
                <w:lang w:val="en-US" w:eastAsia="zh-CN"/>
              </w:rPr>
              <w:t>20</w:t>
            </w:r>
            <w:r>
              <w:rPr>
                <w:rFonts w:hint="default" w:ascii="Times New Roman" w:hAnsi="Times New Roman" w:eastAsia="方正仿宋_GBK" w:cs="Times New Roman"/>
                <w:sz w:val="28"/>
                <w:szCs w:val="28"/>
                <w:highlight w:val="none"/>
              </w:rPr>
              <w:t>分。</w:t>
            </w:r>
          </w:p>
        </w:tc>
        <w:tc>
          <w:tcPr>
            <w:tcW w:w="1130" w:type="pct"/>
            <w:noWrap w:val="0"/>
            <w:vAlign w:val="center"/>
          </w:tcPr>
          <w:p w14:paraId="22CB4C53">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kern w:val="2"/>
                <w:sz w:val="28"/>
                <w:szCs w:val="28"/>
                <w:highlight w:val="none"/>
                <w:lang w:val="en-US" w:eastAsia="zh-CN" w:bidi="ar-SA"/>
              </w:rPr>
              <w:t>提供相关业绩合同复印件并加盖供应商公章。</w:t>
            </w:r>
          </w:p>
        </w:tc>
      </w:tr>
      <w:tr w14:paraId="0173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6C12273">
            <w:pPr>
              <w:pStyle w:val="32"/>
              <w:keepNext w:val="0"/>
              <w:keepLines w:val="0"/>
              <w:pageBreakBefore w:val="0"/>
              <w:suppressLineNumbers w:val="0"/>
              <w:kinsoku/>
              <w:overflowPunct/>
              <w:autoSpaceDE/>
              <w:autoSpaceDN/>
              <w:bidi w:val="0"/>
              <w:spacing w:before="0" w:beforeAutospacing="0" w:after="0" w:afterAutospacing="0" w:line="300" w:lineRule="exact"/>
              <w:ind w:left="0" w:leftChars="0" w:right="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注：</w:t>
            </w:r>
            <w:r>
              <w:rPr>
                <w:rFonts w:hint="default" w:ascii="Times New Roman" w:hAnsi="Times New Roman" w:eastAsia="方正仿宋_GBK" w:cs="Times New Roman"/>
                <w:b/>
                <w:bCs/>
                <w:color w:val="auto"/>
                <w:sz w:val="28"/>
                <w:szCs w:val="28"/>
                <w:highlight w:val="none"/>
              </w:rPr>
              <w:fldChar w:fldCharType="begin"/>
            </w:r>
            <w:r>
              <w:rPr>
                <w:rFonts w:hint="default" w:ascii="Times New Roman" w:hAnsi="Times New Roman" w:eastAsia="方正仿宋_GBK" w:cs="Times New Roman"/>
                <w:b/>
                <w:bCs/>
                <w:color w:val="auto"/>
                <w:sz w:val="28"/>
                <w:szCs w:val="28"/>
                <w:highlight w:val="none"/>
              </w:rPr>
              <w:instrText xml:space="preserve"> = 1 \* GB3 \* MERGEFORMAT </w:instrText>
            </w:r>
            <w:r>
              <w:rPr>
                <w:rFonts w:hint="default" w:ascii="Times New Roman" w:hAnsi="Times New Roman" w:eastAsia="方正仿宋_GBK" w:cs="Times New Roman"/>
                <w:b/>
                <w:bCs/>
                <w:color w:val="auto"/>
                <w:sz w:val="28"/>
                <w:szCs w:val="28"/>
                <w:highlight w:val="none"/>
              </w:rPr>
              <w:fldChar w:fldCharType="separate"/>
            </w:r>
            <w:r>
              <w:rPr>
                <w:rFonts w:hint="default" w:ascii="Times New Roman" w:hAnsi="Times New Roman" w:eastAsia="方正仿宋_GBK" w:cs="Times New Roman"/>
                <w:b/>
                <w:bCs/>
                <w:color w:val="auto"/>
                <w:sz w:val="28"/>
                <w:szCs w:val="28"/>
                <w:highlight w:val="none"/>
              </w:rPr>
              <w:t>①</w:t>
            </w:r>
            <w:r>
              <w:rPr>
                <w:rFonts w:hint="default" w:ascii="Times New Roman" w:hAnsi="Times New Roman" w:eastAsia="方正仿宋_GBK" w:cs="Times New Roman"/>
                <w:b/>
                <w:bCs/>
                <w:color w:val="auto"/>
                <w:sz w:val="28"/>
                <w:szCs w:val="28"/>
                <w:highlight w:val="none"/>
              </w:rPr>
              <w:fldChar w:fldCharType="end"/>
            </w:r>
            <w:r>
              <w:rPr>
                <w:rFonts w:hint="default" w:ascii="Times New Roman" w:hAnsi="Times New Roman" w:eastAsia="方正仿宋_GBK" w:cs="Times New Roman"/>
                <w:b/>
                <w:bCs/>
                <w:color w:val="auto"/>
                <w:sz w:val="28"/>
                <w:szCs w:val="28"/>
                <w:highlight w:val="none"/>
              </w:rPr>
              <w:t>评分的取值按四舍五入法，小数点后保留两位。</w:t>
            </w:r>
            <w:r>
              <w:rPr>
                <w:rFonts w:hint="default" w:ascii="Times New Roman" w:hAnsi="Times New Roman" w:eastAsia="方正仿宋_GBK" w:cs="Times New Roman"/>
                <w:b/>
                <w:bCs/>
                <w:color w:val="auto"/>
                <w:sz w:val="28"/>
                <w:szCs w:val="28"/>
                <w:highlight w:val="none"/>
              </w:rPr>
              <w:fldChar w:fldCharType="begin"/>
            </w:r>
            <w:r>
              <w:rPr>
                <w:rFonts w:hint="default" w:ascii="Times New Roman" w:hAnsi="Times New Roman" w:eastAsia="方正仿宋_GBK" w:cs="Times New Roman"/>
                <w:b/>
                <w:bCs/>
                <w:color w:val="auto"/>
                <w:sz w:val="28"/>
                <w:szCs w:val="28"/>
                <w:highlight w:val="none"/>
              </w:rPr>
              <w:instrText xml:space="preserve"> = 2 \* GB3 \* MERGEFORMAT </w:instrText>
            </w:r>
            <w:r>
              <w:rPr>
                <w:rFonts w:hint="default" w:ascii="Times New Roman" w:hAnsi="Times New Roman" w:eastAsia="方正仿宋_GBK" w:cs="Times New Roman"/>
                <w:b/>
                <w:bCs/>
                <w:color w:val="auto"/>
                <w:sz w:val="28"/>
                <w:szCs w:val="28"/>
                <w:highlight w:val="none"/>
              </w:rPr>
              <w:fldChar w:fldCharType="separate"/>
            </w:r>
            <w:r>
              <w:rPr>
                <w:rFonts w:hint="default" w:ascii="Times New Roman" w:hAnsi="Times New Roman" w:eastAsia="方正仿宋_GBK" w:cs="Times New Roman"/>
                <w:b/>
                <w:bCs/>
                <w:color w:val="auto"/>
                <w:sz w:val="28"/>
                <w:szCs w:val="28"/>
                <w:highlight w:val="none"/>
              </w:rPr>
              <w:t>②</w:t>
            </w:r>
            <w:r>
              <w:rPr>
                <w:rFonts w:hint="default" w:ascii="Times New Roman" w:hAnsi="Times New Roman" w:eastAsia="方正仿宋_GBK" w:cs="Times New Roman"/>
                <w:b/>
                <w:bCs/>
                <w:color w:val="auto"/>
                <w:sz w:val="28"/>
                <w:szCs w:val="28"/>
                <w:highlight w:val="none"/>
              </w:rPr>
              <w:fldChar w:fldCharType="end"/>
            </w:r>
            <w:r>
              <w:rPr>
                <w:rFonts w:hint="default" w:ascii="Times New Roman" w:hAnsi="Times New Roman" w:eastAsia="方正仿宋_GBK" w:cs="Times New Roman"/>
                <w:b/>
                <w:bCs/>
                <w:color w:val="auto"/>
                <w:sz w:val="28"/>
                <w:szCs w:val="28"/>
                <w:highlight w:val="none"/>
              </w:rPr>
              <w:t>本表中要求提供各类证明材料，</w:t>
            </w:r>
            <w:r>
              <w:rPr>
                <w:rFonts w:hint="eastAsia" w:ascii="Times New Roman" w:hAnsi="Times New Roman" w:eastAsia="方正仿宋_GBK" w:cs="Times New Roman"/>
                <w:b/>
                <w:bCs/>
                <w:color w:val="auto"/>
                <w:sz w:val="28"/>
                <w:szCs w:val="28"/>
                <w:highlight w:val="none"/>
                <w:lang w:val="en-US" w:eastAsia="zh-CN"/>
              </w:rPr>
              <w:t>每页</w:t>
            </w:r>
            <w:r>
              <w:rPr>
                <w:rFonts w:hint="default" w:ascii="Times New Roman" w:hAnsi="Times New Roman" w:eastAsia="方正仿宋_GBK" w:cs="Times New Roman"/>
                <w:b/>
                <w:bCs/>
                <w:color w:val="auto"/>
                <w:sz w:val="28"/>
                <w:szCs w:val="28"/>
                <w:highlight w:val="none"/>
              </w:rPr>
              <w:t>均需加盖供应商单位公章</w:t>
            </w:r>
            <w:r>
              <w:rPr>
                <w:rFonts w:hint="eastAsia" w:ascii="Times New Roman" w:hAnsi="Times New Roman" w:eastAsia="方正仿宋_GBK" w:cs="Times New Roman"/>
                <w:b/>
                <w:bCs/>
                <w:color w:val="auto"/>
                <w:sz w:val="28"/>
                <w:szCs w:val="28"/>
                <w:highlight w:val="none"/>
                <w:lang w:eastAsia="zh-CN"/>
              </w:rPr>
              <w:t>（</w:t>
            </w:r>
            <w:r>
              <w:rPr>
                <w:rFonts w:hint="eastAsia" w:ascii="Times New Roman" w:hAnsi="Times New Roman" w:eastAsia="方正仿宋_GBK" w:cs="Times New Roman"/>
                <w:b/>
                <w:bCs/>
                <w:color w:val="auto"/>
                <w:sz w:val="28"/>
                <w:szCs w:val="28"/>
                <w:highlight w:val="none"/>
                <w:lang w:val="en-US" w:eastAsia="zh-CN"/>
              </w:rPr>
              <w:t>鲜章</w:t>
            </w:r>
            <w:r>
              <w:rPr>
                <w:rFonts w:hint="eastAsia"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，否则将不认可该项材料的有效性。</w:t>
            </w:r>
          </w:p>
        </w:tc>
      </w:tr>
    </w:tbl>
    <w:p w14:paraId="62949AA3">
      <w:pPr>
        <w:pStyle w:val="2"/>
        <w:jc w:val="center"/>
        <w:rPr>
          <w:rFonts w:hint="eastAsia" w:ascii="方正小标宋_GBK" w:hAnsi="Calibri" w:eastAsia="方正小标宋_GBK"/>
          <w:w w:val="90"/>
          <w:sz w:val="44"/>
          <w:szCs w:val="44"/>
        </w:rPr>
        <w:sectPr>
          <w:pgSz w:w="11906" w:h="16838"/>
          <w:pgMar w:top="1440" w:right="1800" w:bottom="1440" w:left="1800" w:header="851" w:footer="992" w:gutter="0"/>
          <w:cols w:space="425" w:num="1"/>
          <w:docGrid w:type="lines" w:linePitch="312" w:charSpace="0"/>
        </w:sectPr>
      </w:pPr>
    </w:p>
    <w:p w14:paraId="6975E05E">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50" w:name="_Toc6428"/>
      <w:bookmarkStart w:id="51" w:name="_Toc16100"/>
      <w:bookmarkStart w:id="52" w:name="_Toc21233"/>
      <w:r>
        <w:rPr>
          <w:rFonts w:hint="default" w:ascii="Times New Roman" w:hAnsi="Times New Roman" w:eastAsia="方正黑体_GBK" w:cs="Times New Roman"/>
          <w:b w:val="0"/>
          <w:bCs w:val="0"/>
          <w:color w:val="auto"/>
          <w:sz w:val="32"/>
          <w:szCs w:val="32"/>
          <w:highlight w:val="none"/>
          <w:lang w:val="en-US" w:eastAsia="zh-CN"/>
        </w:rPr>
        <w:t>三、无效竞标</w:t>
      </w:r>
      <w:bookmarkEnd w:id="50"/>
      <w:bookmarkEnd w:id="51"/>
      <w:bookmarkEnd w:id="52"/>
    </w:p>
    <w:p w14:paraId="5B33E2D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供应商发生以下条款情况之一者，视为无效响应，其响应文件将被拒绝：</w:t>
      </w:r>
    </w:p>
    <w:p w14:paraId="58A465C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（一）</w:t>
      </w:r>
      <w:r>
        <w:rPr>
          <w:rFonts w:hint="default" w:ascii="Times New Roman" w:hAnsi="Times New Roman" w:eastAsia="方正仿宋_GBK" w:cs="Times New Roman"/>
          <w:color w:val="auto"/>
          <w:kern w:val="2"/>
          <w:sz w:val="32"/>
          <w:szCs w:val="32"/>
          <w:highlight w:val="none"/>
          <w:lang w:val="en-US" w:eastAsia="zh-CN" w:bidi="ar-SA"/>
        </w:rPr>
        <w:t>竞选人不符合规定的基本资格条件或特定资格条件的；</w:t>
      </w:r>
    </w:p>
    <w:p w14:paraId="13343EB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（二）</w:t>
      </w:r>
      <w:r>
        <w:rPr>
          <w:rFonts w:hint="default" w:ascii="Times New Roman" w:hAnsi="Times New Roman" w:eastAsia="方正仿宋_GBK" w:cs="Times New Roman"/>
          <w:color w:val="auto"/>
          <w:kern w:val="2"/>
          <w:sz w:val="32"/>
          <w:szCs w:val="32"/>
          <w:highlight w:val="none"/>
          <w:lang w:val="en-US" w:eastAsia="zh-CN" w:bidi="ar-SA"/>
        </w:rPr>
        <w:t>竞选人的法定代表人（或其授权代表）或自然人未参加竞选；</w:t>
      </w:r>
    </w:p>
    <w:p w14:paraId="4F709558">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yellow"/>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（三）</w:t>
      </w:r>
      <w:r>
        <w:rPr>
          <w:rFonts w:hint="default" w:ascii="Times New Roman" w:hAnsi="Times New Roman" w:eastAsia="方正仿宋_GBK" w:cs="Times New Roman"/>
          <w:color w:val="auto"/>
          <w:kern w:val="2"/>
          <w:sz w:val="32"/>
          <w:szCs w:val="32"/>
          <w:highlight w:val="none"/>
          <w:lang w:val="en-US" w:eastAsia="zh-CN" w:bidi="ar-SA"/>
        </w:rPr>
        <w:t>竞选人所提交的比选申请文件不按</w:t>
      </w:r>
      <w:r>
        <w:rPr>
          <w:rFonts w:hint="default" w:ascii="Times New Roman" w:hAnsi="Times New Roman" w:eastAsia="方正仿宋_GBK" w:cs="Times New Roman"/>
          <w:color w:val="auto"/>
          <w:kern w:val="2"/>
          <w:sz w:val="32"/>
          <w:szCs w:val="32"/>
          <w:highlight w:val="yellow"/>
          <w:lang w:val="en-US" w:eastAsia="zh-CN" w:bidi="ar-SA"/>
        </w:rPr>
        <w:t>第七篇“响应文件格式”规定签字、盖章；</w:t>
      </w:r>
    </w:p>
    <w:p w14:paraId="1309C5A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（四）</w:t>
      </w:r>
      <w:r>
        <w:rPr>
          <w:rFonts w:hint="default" w:ascii="Times New Roman" w:hAnsi="Times New Roman" w:eastAsia="方正仿宋_GBK" w:cs="Times New Roman"/>
          <w:color w:val="auto"/>
          <w:kern w:val="2"/>
          <w:sz w:val="32"/>
          <w:szCs w:val="32"/>
          <w:highlight w:val="none"/>
          <w:lang w:val="en-US" w:eastAsia="zh-CN" w:bidi="ar-SA"/>
        </w:rPr>
        <w:t>法定代表人为同一个人的两个及两个以上法人，母公司、全资子公司及其控股公司，在同一分包采购中同时参与竞选；</w:t>
      </w:r>
    </w:p>
    <w:p w14:paraId="6C6F2AA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（五）</w:t>
      </w:r>
      <w:r>
        <w:rPr>
          <w:rFonts w:hint="default" w:ascii="Times New Roman" w:hAnsi="Times New Roman" w:eastAsia="方正仿宋_GBK" w:cs="Times New Roman"/>
          <w:color w:val="auto"/>
          <w:kern w:val="2"/>
          <w:sz w:val="32"/>
          <w:szCs w:val="32"/>
          <w:highlight w:val="none"/>
          <w:lang w:val="en-US" w:eastAsia="zh-CN" w:bidi="ar-SA"/>
        </w:rPr>
        <w:t>单位负责人为同一人或者存在直接控股、管理关系的不同竞选人，参加同一合同项下的采购活动的；</w:t>
      </w:r>
    </w:p>
    <w:p w14:paraId="3D23349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（六）</w:t>
      </w:r>
      <w:r>
        <w:rPr>
          <w:rFonts w:hint="default" w:ascii="Times New Roman" w:hAnsi="Times New Roman" w:eastAsia="方正仿宋_GBK" w:cs="Times New Roman"/>
          <w:color w:val="auto"/>
          <w:kern w:val="2"/>
          <w:sz w:val="32"/>
          <w:szCs w:val="32"/>
          <w:highlight w:val="none"/>
          <w:lang w:val="en-US" w:eastAsia="zh-CN" w:bidi="ar-SA"/>
        </w:rPr>
        <w:t>为采购项目提供整体设计、规范编制或者项目管理、监理、检测等服务的竞选人，再参加该采购项目的其他采购活动；</w:t>
      </w:r>
    </w:p>
    <w:p w14:paraId="0CBF92C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（七）</w:t>
      </w:r>
      <w:r>
        <w:rPr>
          <w:rFonts w:hint="default" w:ascii="Times New Roman" w:hAnsi="Times New Roman" w:eastAsia="方正仿宋_GBK" w:cs="Times New Roman"/>
          <w:color w:val="auto"/>
          <w:kern w:val="2"/>
          <w:sz w:val="32"/>
          <w:szCs w:val="32"/>
          <w:highlight w:val="none"/>
          <w:lang w:val="en-US" w:eastAsia="zh-CN" w:bidi="ar-SA"/>
        </w:rPr>
        <w:t>竞选人的实施时间、质量保证期及竞选有效期不满足竞争性比选文件要求的；</w:t>
      </w:r>
    </w:p>
    <w:p w14:paraId="7A4E53D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（八）</w:t>
      </w:r>
      <w:r>
        <w:rPr>
          <w:rFonts w:hint="default" w:ascii="Times New Roman" w:hAnsi="Times New Roman" w:eastAsia="方正仿宋_GBK" w:cs="Times New Roman"/>
          <w:color w:val="auto"/>
          <w:kern w:val="2"/>
          <w:sz w:val="32"/>
          <w:szCs w:val="32"/>
          <w:highlight w:val="none"/>
          <w:lang w:val="en-US" w:eastAsia="zh-CN" w:bidi="ar-SA"/>
        </w:rPr>
        <w:t>竞选人比选申请文件内容有与国家现行法律法规相违背的内容，或附有比选人无法接受的条件。</w:t>
      </w:r>
    </w:p>
    <w:p w14:paraId="2391348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（九）</w:t>
      </w:r>
      <w:r>
        <w:rPr>
          <w:rFonts w:hint="default" w:ascii="Times New Roman" w:hAnsi="Times New Roman" w:eastAsia="方正仿宋_GBK" w:cs="Times New Roman"/>
          <w:color w:val="auto"/>
          <w:kern w:val="2"/>
          <w:sz w:val="32"/>
          <w:szCs w:val="32"/>
          <w:highlight w:val="none"/>
          <w:lang w:val="en-US" w:eastAsia="zh-CN" w:bidi="ar-SA"/>
        </w:rPr>
        <w:t>竞选人以联合体形式参与竞选的；</w:t>
      </w:r>
    </w:p>
    <w:p w14:paraId="30B7E0D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（十）</w:t>
      </w:r>
      <w:r>
        <w:rPr>
          <w:rFonts w:hint="default" w:ascii="Times New Roman" w:hAnsi="Times New Roman" w:eastAsia="方正仿宋_GBK" w:cs="Times New Roman"/>
          <w:color w:val="auto"/>
          <w:kern w:val="2"/>
          <w:sz w:val="32"/>
          <w:szCs w:val="32"/>
          <w:highlight w:val="none"/>
          <w:lang w:val="en-US" w:eastAsia="zh-CN" w:bidi="ar-SA"/>
        </w:rPr>
        <w:t>竞选人进行合同分包的。</w:t>
      </w:r>
    </w:p>
    <w:p w14:paraId="7E3CDCEC">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53" w:name="_Toc28854"/>
      <w:bookmarkStart w:id="54" w:name="_Toc3963"/>
      <w:bookmarkStart w:id="55" w:name="_Toc27544"/>
      <w:r>
        <w:rPr>
          <w:rFonts w:hint="default" w:ascii="Times New Roman" w:hAnsi="Times New Roman" w:eastAsia="方正黑体_GBK" w:cs="Times New Roman"/>
          <w:b w:val="0"/>
          <w:bCs w:val="0"/>
          <w:color w:val="auto"/>
          <w:sz w:val="32"/>
          <w:szCs w:val="32"/>
          <w:highlight w:val="none"/>
          <w:lang w:val="en-US" w:eastAsia="zh-CN"/>
        </w:rPr>
        <w:t>四、采购终止</w:t>
      </w:r>
      <w:bookmarkEnd w:id="53"/>
      <w:bookmarkEnd w:id="54"/>
      <w:bookmarkEnd w:id="55"/>
    </w:p>
    <w:p w14:paraId="639FAE67">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出现下列情形之一的，比选人或者比选代理机构应当终止竞争性比选采购活动，发布项目终止公告并说明原因，重新开展采购活动：</w:t>
      </w:r>
    </w:p>
    <w:p w14:paraId="765BA6F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（一）因情况变化，不再符合规定的竞争性比选采购方式适用情形的；</w:t>
      </w:r>
    </w:p>
    <w:p w14:paraId="4A0C595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（二）出现影响采购公正的违法、违规行为的；</w:t>
      </w:r>
    </w:p>
    <w:p w14:paraId="26ACFAF9">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（三）在采购过程中各分包符合要求的竞选人或者报价未超过采购预算的竞选人不足3家的。</w:t>
      </w:r>
    </w:p>
    <w:p w14:paraId="786E6B0F">
      <w:pPr>
        <w:pStyle w:val="2"/>
        <w:rPr>
          <w:rFonts w:ascii="方正小标宋_GBK" w:hAnsi="Calibri" w:eastAsia="方正小标宋_GBK"/>
          <w:w w:val="90"/>
          <w:sz w:val="30"/>
          <w:szCs w:val="30"/>
        </w:rPr>
      </w:pPr>
    </w:p>
    <w:p w14:paraId="67E8439A">
      <w:pPr>
        <w:pStyle w:val="2"/>
        <w:rPr>
          <w:rFonts w:ascii="方正小标宋_GBK" w:hAnsi="Calibri" w:eastAsia="方正小标宋_GBK"/>
          <w:w w:val="90"/>
          <w:sz w:val="30"/>
          <w:szCs w:val="30"/>
        </w:rPr>
      </w:pPr>
    </w:p>
    <w:p w14:paraId="5901AE70">
      <w:pPr>
        <w:pStyle w:val="2"/>
        <w:rPr>
          <w:rFonts w:ascii="方正小标宋_GBK" w:hAnsi="Calibri" w:eastAsia="方正小标宋_GBK"/>
          <w:w w:val="90"/>
          <w:sz w:val="30"/>
          <w:szCs w:val="30"/>
        </w:rPr>
      </w:pPr>
    </w:p>
    <w:p w14:paraId="221049C2">
      <w:pPr>
        <w:pStyle w:val="2"/>
        <w:rPr>
          <w:rFonts w:ascii="方正小标宋_GBK" w:hAnsi="Calibri" w:eastAsia="方正小标宋_GBK"/>
          <w:w w:val="90"/>
          <w:sz w:val="30"/>
          <w:szCs w:val="30"/>
        </w:rPr>
      </w:pPr>
    </w:p>
    <w:p w14:paraId="5B197DC9">
      <w:pPr>
        <w:pStyle w:val="2"/>
        <w:rPr>
          <w:rFonts w:ascii="方正小标宋_GBK" w:hAnsi="Calibri" w:eastAsia="方正小标宋_GBK"/>
          <w:w w:val="90"/>
          <w:sz w:val="30"/>
          <w:szCs w:val="30"/>
        </w:rPr>
      </w:pPr>
    </w:p>
    <w:p w14:paraId="69237A86">
      <w:pPr>
        <w:pStyle w:val="2"/>
        <w:rPr>
          <w:rFonts w:ascii="方正小标宋_GBK" w:hAnsi="Calibri" w:eastAsia="方正小标宋_GBK"/>
          <w:w w:val="90"/>
          <w:sz w:val="30"/>
          <w:szCs w:val="30"/>
        </w:rPr>
      </w:pPr>
    </w:p>
    <w:p w14:paraId="5F1DA5B7">
      <w:pPr>
        <w:pStyle w:val="2"/>
        <w:rPr>
          <w:rFonts w:ascii="方正小标宋_GBK" w:hAnsi="Calibri" w:eastAsia="方正小标宋_GBK"/>
          <w:w w:val="90"/>
          <w:sz w:val="30"/>
          <w:szCs w:val="30"/>
        </w:rPr>
      </w:pPr>
    </w:p>
    <w:p w14:paraId="659B4A27">
      <w:pPr>
        <w:pStyle w:val="2"/>
        <w:rPr>
          <w:rFonts w:ascii="方正小标宋_GBK" w:hAnsi="Calibri" w:eastAsia="方正小标宋_GBK"/>
          <w:w w:val="90"/>
          <w:sz w:val="30"/>
          <w:szCs w:val="30"/>
        </w:rPr>
      </w:pPr>
    </w:p>
    <w:p w14:paraId="3A1BE44E">
      <w:pPr>
        <w:pStyle w:val="2"/>
        <w:rPr>
          <w:rFonts w:ascii="方正小标宋_GBK" w:hAnsi="Calibri" w:eastAsia="方正小标宋_GBK"/>
          <w:w w:val="90"/>
          <w:sz w:val="30"/>
          <w:szCs w:val="30"/>
        </w:rPr>
      </w:pPr>
    </w:p>
    <w:p w14:paraId="2596D2A0">
      <w:pPr>
        <w:pStyle w:val="2"/>
        <w:rPr>
          <w:rFonts w:ascii="方正小标宋_GBK" w:hAnsi="Calibri" w:eastAsia="方正小标宋_GBK"/>
          <w:w w:val="90"/>
          <w:sz w:val="30"/>
          <w:szCs w:val="30"/>
        </w:rPr>
      </w:pPr>
    </w:p>
    <w:p w14:paraId="16B00325">
      <w:pPr>
        <w:rPr>
          <w:rFonts w:hint="eastAsia"/>
        </w:rPr>
      </w:pPr>
    </w:p>
    <w:p w14:paraId="5E9022C9">
      <w:pPr>
        <w:pStyle w:val="2"/>
        <w:rPr>
          <w:rFonts w:ascii="方正小标宋_GBK" w:hAnsi="Calibri" w:eastAsia="方正小标宋_GBK"/>
          <w:w w:val="90"/>
          <w:sz w:val="30"/>
          <w:szCs w:val="30"/>
        </w:rPr>
      </w:pPr>
    </w:p>
    <w:p w14:paraId="076D8EEF">
      <w:pPr>
        <w:sectPr>
          <w:pgSz w:w="11906" w:h="16838"/>
          <w:pgMar w:top="1440" w:right="1800" w:bottom="1440" w:left="1800" w:header="851" w:footer="992" w:gutter="0"/>
          <w:cols w:space="425" w:num="1"/>
          <w:docGrid w:type="lines" w:linePitch="312" w:charSpace="0"/>
        </w:sectPr>
      </w:pPr>
    </w:p>
    <w:p w14:paraId="074FD681">
      <w:pPr>
        <w:pStyle w:val="3"/>
        <w:bidi w:val="0"/>
        <w:rPr>
          <w:rFonts w:hint="default" w:ascii="Times New Roman" w:hAnsi="Times New Roman" w:eastAsia="方正小标宋_GBK" w:cs="Times New Roman"/>
          <w:b w:val="0"/>
          <w:bCs w:val="0"/>
          <w:color w:val="auto"/>
          <w:kern w:val="2"/>
          <w:szCs w:val="30"/>
          <w:highlight w:val="none"/>
          <w:lang w:val="en-US" w:eastAsia="zh-CN" w:bidi="ar-SA"/>
        </w:rPr>
      </w:pPr>
      <w:bookmarkStart w:id="56" w:name="_Toc1914"/>
      <w:r>
        <w:rPr>
          <w:rFonts w:hint="eastAsia"/>
          <w:lang w:val="en-US" w:eastAsia="zh-CN"/>
        </w:rPr>
        <w:t>第五篇 供应商须知</w:t>
      </w:r>
      <w:bookmarkEnd w:id="56"/>
    </w:p>
    <w:p w14:paraId="5BBEC3EF">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57" w:name="_Toc404"/>
      <w:bookmarkStart w:id="58" w:name="_Toc342913389"/>
      <w:bookmarkStart w:id="59" w:name="_Toc7935"/>
      <w:bookmarkStart w:id="60" w:name="_Toc30287"/>
      <w:r>
        <w:rPr>
          <w:rFonts w:hint="default" w:ascii="Times New Roman" w:hAnsi="Times New Roman" w:eastAsia="方正黑体_GBK" w:cs="Times New Roman"/>
          <w:b w:val="0"/>
          <w:bCs w:val="0"/>
          <w:color w:val="auto"/>
          <w:sz w:val="32"/>
          <w:szCs w:val="32"/>
          <w:highlight w:val="none"/>
          <w:lang w:val="en-US" w:eastAsia="zh-CN"/>
        </w:rPr>
        <w:t>一、</w:t>
      </w:r>
      <w:r>
        <w:rPr>
          <w:rFonts w:hint="eastAsia" w:ascii="Times New Roman" w:hAnsi="Times New Roman" w:eastAsia="方正黑体_GBK" w:cs="Times New Roman"/>
          <w:b w:val="0"/>
          <w:bCs w:val="0"/>
          <w:color w:val="auto"/>
          <w:sz w:val="32"/>
          <w:szCs w:val="32"/>
          <w:highlight w:val="none"/>
          <w:lang w:val="en-US" w:eastAsia="zh-CN"/>
        </w:rPr>
        <w:t>比</w:t>
      </w:r>
      <w:r>
        <w:rPr>
          <w:rFonts w:hint="default" w:ascii="Times New Roman" w:hAnsi="Times New Roman" w:eastAsia="方正黑体_GBK" w:cs="Times New Roman"/>
          <w:b w:val="0"/>
          <w:bCs w:val="0"/>
          <w:color w:val="auto"/>
          <w:sz w:val="32"/>
          <w:szCs w:val="32"/>
          <w:highlight w:val="none"/>
          <w:lang w:val="en-US" w:eastAsia="zh-CN"/>
        </w:rPr>
        <w:t>选费用</w:t>
      </w:r>
      <w:bookmarkEnd w:id="57"/>
      <w:bookmarkEnd w:id="58"/>
      <w:bookmarkEnd w:id="59"/>
      <w:bookmarkEnd w:id="60"/>
    </w:p>
    <w:p w14:paraId="105EBDA8">
      <w:pPr>
        <w:pStyle w:val="3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参与</w:t>
      </w:r>
      <w:r>
        <w:rPr>
          <w:rFonts w:hint="eastAsia" w:ascii="Times New Roman" w:hAnsi="Times New Roman" w:eastAsia="方正仿宋_GBK" w:cs="Times New Roman"/>
          <w:color w:val="auto"/>
          <w:kern w:val="2"/>
          <w:sz w:val="32"/>
          <w:szCs w:val="32"/>
          <w:highlight w:val="none"/>
          <w:lang w:val="en-US" w:eastAsia="zh-CN" w:bidi="ar-SA"/>
        </w:rPr>
        <w:t>比</w:t>
      </w:r>
      <w:r>
        <w:rPr>
          <w:rFonts w:hint="default" w:ascii="Times New Roman" w:hAnsi="Times New Roman" w:eastAsia="方正仿宋_GBK" w:cs="Times New Roman"/>
          <w:color w:val="auto"/>
          <w:kern w:val="2"/>
          <w:sz w:val="32"/>
          <w:szCs w:val="32"/>
          <w:highlight w:val="none"/>
          <w:lang w:val="en-US" w:eastAsia="zh-CN" w:bidi="ar-SA"/>
        </w:rPr>
        <w:t>选的竞选人应承担其编制比选申请文件与递交比选申请文件所涉及的一切费用，不论竞选结果如何，比选人和采购执行单位在任何情况下无义务也无责任承担这些费用。</w:t>
      </w:r>
    </w:p>
    <w:p w14:paraId="200BBEBD">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61" w:name="_Toc27699"/>
      <w:bookmarkStart w:id="62" w:name="_Toc17841"/>
      <w:bookmarkStart w:id="63" w:name="_Toc342913391"/>
      <w:bookmarkStart w:id="64" w:name="_Toc29089"/>
      <w:r>
        <w:rPr>
          <w:rFonts w:hint="eastAsia" w:ascii="Times New Roman" w:hAnsi="Times New Roman" w:eastAsia="方正黑体_GBK" w:cs="Times New Roman"/>
          <w:b w:val="0"/>
          <w:bCs w:val="0"/>
          <w:color w:val="auto"/>
          <w:sz w:val="32"/>
          <w:szCs w:val="32"/>
          <w:highlight w:val="none"/>
          <w:lang w:val="en-US" w:eastAsia="zh-CN"/>
        </w:rPr>
        <w:t>二、</w:t>
      </w:r>
      <w:r>
        <w:rPr>
          <w:rFonts w:hint="default" w:ascii="Times New Roman" w:hAnsi="Times New Roman" w:eastAsia="方正黑体_GBK" w:cs="Times New Roman"/>
          <w:b w:val="0"/>
          <w:bCs w:val="0"/>
          <w:color w:val="auto"/>
          <w:sz w:val="32"/>
          <w:szCs w:val="32"/>
          <w:highlight w:val="none"/>
          <w:lang w:val="en-US" w:eastAsia="zh-CN"/>
        </w:rPr>
        <w:t>竞争性比选文件</w:t>
      </w:r>
      <w:bookmarkEnd w:id="61"/>
      <w:bookmarkEnd w:id="62"/>
      <w:bookmarkEnd w:id="63"/>
      <w:bookmarkEnd w:id="64"/>
      <w:bookmarkStart w:id="65" w:name="_Toc318159160"/>
      <w:bookmarkStart w:id="66" w:name="_Toc318166429"/>
      <w:bookmarkStart w:id="67" w:name="_Toc318159349"/>
      <w:bookmarkStart w:id="68" w:name="_Toc318159780"/>
    </w:p>
    <w:p w14:paraId="128F66C7">
      <w:pPr>
        <w:pStyle w:val="5"/>
        <w:pageBreakBefore w:val="0"/>
        <w:widowControl w:val="0"/>
        <w:numPr>
          <w:ilvl w:val="0"/>
          <w:numId w:val="0"/>
        </w:numPr>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9"/>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（一）竞争性比选文件由采购邀请书、项目技术需求、竞选人须知、项目商务需求、竞选程序及方法、评审标准、无效响应和采购终止、竞选人须知、合同条款及格式、比选申请文件编制要求七部分组成。</w:t>
      </w:r>
    </w:p>
    <w:p w14:paraId="038AAEC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（二）采购人所作的一切有效的书面通知、修改及补充，都是竞争性比选文件不可分割的部分。</w:t>
      </w:r>
    </w:p>
    <w:p w14:paraId="59E8626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（三）本竞争性比选文件中，比选小组根据与供应商进行比选可能实质性变动的内容为竞争性比选文件第二、三、六篇全部内容。</w:t>
      </w:r>
    </w:p>
    <w:p w14:paraId="0ACD2264">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（四）评审的依据为竞争性比选文件和比选申请文件（含有效的书面承诺）。竞争性比选小组判断比选申请文件对竞争性比选文件的响应，仅基于比选申请文件本身而不靠外部证据。</w:t>
      </w:r>
    </w:p>
    <w:bookmarkEnd w:id="65"/>
    <w:bookmarkEnd w:id="66"/>
    <w:bookmarkEnd w:id="67"/>
    <w:bookmarkEnd w:id="68"/>
    <w:p w14:paraId="4CF1C986">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69" w:name="_Toc179714297"/>
      <w:bookmarkStart w:id="70" w:name="_Toc6655"/>
      <w:bookmarkStart w:id="71" w:name="_Toc25597"/>
      <w:bookmarkStart w:id="72" w:name="_Toc342913392"/>
      <w:bookmarkStart w:id="73" w:name="_Toc26680"/>
      <w:bookmarkStart w:id="74" w:name="_Toc102227318"/>
      <w:r>
        <w:rPr>
          <w:rFonts w:hint="default" w:ascii="Times New Roman" w:hAnsi="Times New Roman" w:eastAsia="方正黑体_GBK" w:cs="Times New Roman"/>
          <w:b w:val="0"/>
          <w:bCs w:val="0"/>
          <w:color w:val="auto"/>
          <w:sz w:val="32"/>
          <w:szCs w:val="32"/>
          <w:highlight w:val="none"/>
          <w:lang w:val="en-US" w:eastAsia="zh-CN"/>
        </w:rPr>
        <w:t>三、</w:t>
      </w:r>
      <w:r>
        <w:rPr>
          <w:rFonts w:hint="eastAsia" w:ascii="Times New Roman" w:hAnsi="Times New Roman" w:eastAsia="方正黑体_GBK" w:cs="Times New Roman"/>
          <w:b w:val="0"/>
          <w:bCs w:val="0"/>
          <w:color w:val="auto"/>
          <w:sz w:val="32"/>
          <w:szCs w:val="32"/>
          <w:highlight w:val="none"/>
          <w:lang w:val="en-US" w:eastAsia="zh-CN"/>
        </w:rPr>
        <w:t>比</w:t>
      </w:r>
      <w:r>
        <w:rPr>
          <w:rFonts w:hint="default" w:ascii="Times New Roman" w:hAnsi="Times New Roman" w:eastAsia="方正黑体_GBK" w:cs="Times New Roman"/>
          <w:b w:val="0"/>
          <w:bCs w:val="0"/>
          <w:color w:val="auto"/>
          <w:sz w:val="32"/>
          <w:szCs w:val="32"/>
          <w:highlight w:val="none"/>
          <w:lang w:val="en-US" w:eastAsia="zh-CN"/>
        </w:rPr>
        <w:t>选要求</w:t>
      </w:r>
      <w:bookmarkEnd w:id="69"/>
      <w:bookmarkEnd w:id="70"/>
      <w:bookmarkEnd w:id="71"/>
      <w:bookmarkEnd w:id="72"/>
      <w:bookmarkEnd w:id="73"/>
      <w:bookmarkEnd w:id="74"/>
    </w:p>
    <w:p w14:paraId="1DED3D4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w:t>
      </w:r>
      <w:r>
        <w:rPr>
          <w:rFonts w:hint="eastAsia" w:ascii="Times New Roman" w:hAnsi="Times New Roman" w:eastAsia="方正仿宋_GBK" w:cs="Times New Roman"/>
          <w:color w:val="auto"/>
          <w:kern w:val="2"/>
          <w:sz w:val="32"/>
          <w:szCs w:val="32"/>
          <w:highlight w:val="none"/>
          <w:lang w:val="en-US" w:eastAsia="zh-CN" w:bidi="ar-SA"/>
        </w:rPr>
        <w:t>响应</w:t>
      </w:r>
      <w:r>
        <w:rPr>
          <w:rFonts w:hint="default" w:ascii="Times New Roman" w:hAnsi="Times New Roman" w:eastAsia="方正仿宋_GBK" w:cs="Times New Roman"/>
          <w:color w:val="auto"/>
          <w:kern w:val="2"/>
          <w:sz w:val="32"/>
          <w:szCs w:val="32"/>
          <w:highlight w:val="none"/>
          <w:lang w:val="en-US" w:eastAsia="zh-CN" w:bidi="ar-SA"/>
        </w:rPr>
        <w:t>文件</w:t>
      </w:r>
    </w:p>
    <w:p w14:paraId="3CC1D80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eastAsia" w:ascii="Times New Roman" w:hAnsi="Times New Roman" w:eastAsia="方正仿宋_GBK" w:cs="Times New Roman"/>
          <w:color w:val="auto"/>
          <w:kern w:val="2"/>
          <w:sz w:val="32"/>
          <w:szCs w:val="32"/>
          <w:highlight w:val="none"/>
          <w:lang w:val="en-US" w:eastAsia="zh-CN" w:bidi="ar-SA"/>
        </w:rPr>
        <w:t>比</w:t>
      </w:r>
      <w:r>
        <w:rPr>
          <w:rFonts w:hint="default" w:ascii="Times New Roman" w:hAnsi="Times New Roman" w:eastAsia="方正仿宋_GBK" w:cs="Times New Roman"/>
          <w:color w:val="auto"/>
          <w:kern w:val="2"/>
          <w:sz w:val="32"/>
          <w:szCs w:val="32"/>
          <w:highlight w:val="none"/>
          <w:lang w:val="en-US" w:eastAsia="zh-CN" w:bidi="ar-SA"/>
        </w:rPr>
        <w:t>选人应当按照竞争性比选文件的要求编制比选申请文件，并对竞争性比选文件提出的要求和条件作出实质性响应，比选申请文件原则上采用软面订本，同时应编制完整的页码、目录。</w:t>
      </w:r>
    </w:p>
    <w:p w14:paraId="697BB43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响应</w:t>
      </w:r>
      <w:r>
        <w:rPr>
          <w:rFonts w:hint="default" w:ascii="Times New Roman" w:hAnsi="Times New Roman" w:eastAsia="方正仿宋_GBK" w:cs="Times New Roman"/>
          <w:color w:val="auto"/>
          <w:kern w:val="2"/>
          <w:sz w:val="32"/>
          <w:szCs w:val="32"/>
          <w:highlight w:val="none"/>
          <w:lang w:val="en-US" w:eastAsia="zh-CN" w:bidi="ar-SA"/>
        </w:rPr>
        <w:t>文件组成</w:t>
      </w:r>
    </w:p>
    <w:p w14:paraId="5DFC3ABB">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比选申请文件由第七篇“响应文件格式”规定的部分和竞选人所作的一切有效补充、修改和承诺等文件组成，竞选人应按照第七篇“响应文件格式”规定的目录顺序组织编写和装订，也可在基本格式基础上对表格进行扩展，未规定格式的由竞选人自定格式。</w:t>
      </w:r>
    </w:p>
    <w:p w14:paraId="01085B99">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（二）联合体</w:t>
      </w:r>
    </w:p>
    <w:p w14:paraId="09915D1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本项目不接受联合体形式参与竞选。</w:t>
      </w:r>
    </w:p>
    <w:p w14:paraId="744228A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竞选有效期：比选申请文件及有关承诺文件有效期为提交比选申请文件截止时间起90天。</w:t>
      </w:r>
    </w:p>
    <w:p w14:paraId="7772BCB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（四）修正错误</w:t>
      </w:r>
    </w:p>
    <w:p w14:paraId="670C3C6A">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若竞选人所递交的响应文件或最后报价中的价格出现大写金额和小写金额不一致的错误，以大写金额修正为准。</w:t>
      </w:r>
    </w:p>
    <w:p w14:paraId="3612273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比选小组按上述修正错误的原则及方法修正竞选人的报价，竞选人同意并签字确认后，修正后的报价对竞选人具有约束作用。如果竞选人不接受修正后的价格，将失去成为成交竞选人的资格。</w:t>
      </w:r>
    </w:p>
    <w:p w14:paraId="6BDA604D">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（五）提交比选申请文件的份数和签署</w:t>
      </w:r>
    </w:p>
    <w:p w14:paraId="176BB5AC">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1.响应文件一式两份，其中正本一份，副本一份，副本可为正本的复印件，应与正本一致，如出现不一致情况以正本为准。</w:t>
      </w:r>
    </w:p>
    <w:p w14:paraId="140FD031">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.响应文件按竞争性比选文件“第七篇响应文件编制要求”要求签署或盖章。</w:t>
      </w:r>
    </w:p>
    <w:p w14:paraId="47B3CD2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（六）响应文件的递交</w:t>
      </w:r>
    </w:p>
    <w:p w14:paraId="0441F04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响应文件的正本、副本以均应密封送达比选地点，应在封套上注明比选项目名称、供应商名称。若正本、副本分别进行密封的，还应在封套上注明</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正本</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副本</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字样。</w:t>
      </w:r>
    </w:p>
    <w:p w14:paraId="12F0254A">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2.如果未按上述规定进行密封的，采购人、采购执行单位将拒收其响应文件。</w:t>
      </w:r>
    </w:p>
    <w:p w14:paraId="31DA7F1E">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响应文件投递截止时间：见采购邀请书第一篇。竞选人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F7A7B37">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（六）响应文件语言：简体中文</w:t>
      </w:r>
    </w:p>
    <w:p w14:paraId="0D568787">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（七）竞选人参与人员</w:t>
      </w:r>
    </w:p>
    <w:p w14:paraId="7B89B0D6">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各个竞选人应当派1-2名代表参与竞选，至少1人应为法定代表人（或其授权代表）或自然人。</w:t>
      </w:r>
    </w:p>
    <w:p w14:paraId="18C9B4A0">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75" w:name="_Toc20061"/>
      <w:bookmarkStart w:id="76" w:name="_Toc15211"/>
      <w:bookmarkStart w:id="77" w:name="_Toc10343"/>
      <w:r>
        <w:rPr>
          <w:rFonts w:hint="default" w:ascii="Times New Roman" w:hAnsi="Times New Roman" w:eastAsia="方正黑体_GBK" w:cs="Times New Roman"/>
          <w:b w:val="0"/>
          <w:bCs w:val="0"/>
          <w:color w:val="auto"/>
          <w:sz w:val="32"/>
          <w:szCs w:val="32"/>
          <w:highlight w:val="none"/>
          <w:lang w:val="en-US" w:eastAsia="zh-CN"/>
        </w:rPr>
        <w:t>四、中选人的确定和变更</w:t>
      </w:r>
      <w:bookmarkEnd w:id="75"/>
      <w:bookmarkEnd w:id="76"/>
      <w:bookmarkEnd w:id="77"/>
    </w:p>
    <w:p w14:paraId="4BF37081">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（一）中选人的确定</w:t>
      </w:r>
    </w:p>
    <w:p w14:paraId="6E8709F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竞争性比选小组直接确定中选人，比选人对中选人且不提出异议的，视为确定评审报告提出的排序第一的竞选人为中选人。</w:t>
      </w:r>
    </w:p>
    <w:p w14:paraId="1DD1716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（二）中选人的变更</w:t>
      </w:r>
    </w:p>
    <w:p w14:paraId="23F62971">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中选人拒绝与比选人签订合同的，比选人可以按照评标报告推荐的成交候选竞选人顺序，确定排名下一位的候选人为中选人，也可以重新开展采购活动。</w:t>
      </w:r>
    </w:p>
    <w:p w14:paraId="6B403892">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78" w:name="_Toc342913395"/>
      <w:bookmarkStart w:id="79" w:name="_Toc28662"/>
      <w:bookmarkStart w:id="80" w:name="_Toc9003"/>
      <w:bookmarkStart w:id="81" w:name="_Toc102227321"/>
      <w:bookmarkStart w:id="82" w:name="_Toc21919"/>
      <w:r>
        <w:rPr>
          <w:rFonts w:hint="default" w:ascii="Times New Roman" w:hAnsi="Times New Roman" w:eastAsia="方正黑体_GBK" w:cs="Times New Roman"/>
          <w:b w:val="0"/>
          <w:bCs w:val="0"/>
          <w:color w:val="auto"/>
          <w:sz w:val="32"/>
          <w:szCs w:val="32"/>
          <w:highlight w:val="none"/>
        </w:rPr>
        <w:t>五、成交通知</w:t>
      </w:r>
      <w:bookmarkEnd w:id="78"/>
      <w:bookmarkEnd w:id="79"/>
      <w:bookmarkEnd w:id="80"/>
      <w:bookmarkEnd w:id="81"/>
      <w:bookmarkEnd w:id="82"/>
    </w:p>
    <w:p w14:paraId="4F9372F9">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（一）中选人确定后，</w:t>
      </w:r>
      <w:r>
        <w:rPr>
          <w:rFonts w:hint="eastAsia" w:ascii="Times New Roman" w:hAnsi="Times New Roman" w:eastAsia="方正仿宋_GBK" w:cs="Times New Roman"/>
          <w:color w:val="auto"/>
          <w:kern w:val="2"/>
          <w:sz w:val="32"/>
          <w:szCs w:val="32"/>
          <w:highlight w:val="none"/>
          <w:lang w:val="en-US" w:eastAsia="zh-CN" w:bidi="ar-SA"/>
        </w:rPr>
        <w:t>将在</w:t>
      </w:r>
      <w:r>
        <w:rPr>
          <w:rFonts w:hint="eastAsia" w:ascii="Times New Roman" w:hAnsi="Times New Roman" w:eastAsia="方正仿宋_GBK" w:cs="Times New Roman"/>
          <w:color w:val="auto"/>
          <w:sz w:val="32"/>
          <w:szCs w:val="32"/>
          <w:highlight w:val="yellow"/>
          <w:lang w:val="en-US" w:eastAsia="zh-CN"/>
        </w:rPr>
        <w:t>重庆市子漫人力资源服务有限公司官网（</w:t>
      </w:r>
      <w:r>
        <w:rPr>
          <w:rFonts w:hint="default" w:ascii="Times New Roman" w:hAnsi="Times New Roman" w:eastAsia="方正仿宋_GBK" w:cs="Times New Roman"/>
          <w:color w:val="auto"/>
          <w:sz w:val="32"/>
          <w:szCs w:val="32"/>
          <w:highlight w:val="yellow"/>
          <w:lang w:val="en-US" w:eastAsia="zh-CN"/>
        </w:rPr>
        <w:t>https://cqzmwsrc.com/</w:t>
      </w:r>
      <w:r>
        <w:rPr>
          <w:rFonts w:hint="eastAsia" w:ascii="Times New Roman" w:hAnsi="Times New Roman" w:eastAsia="方正仿宋_GBK" w:cs="Times New Roman"/>
          <w:color w:val="auto"/>
          <w:sz w:val="32"/>
          <w:szCs w:val="32"/>
          <w:highlight w:val="yellow"/>
          <w:lang w:val="en-US" w:eastAsia="zh-CN"/>
        </w:rPr>
        <w:t>）</w:t>
      </w:r>
      <w:r>
        <w:rPr>
          <w:rFonts w:hint="default" w:ascii="Times New Roman" w:hAnsi="Times New Roman" w:eastAsia="方正仿宋_GBK" w:cs="Times New Roman"/>
          <w:color w:val="auto"/>
          <w:kern w:val="2"/>
          <w:sz w:val="32"/>
          <w:szCs w:val="32"/>
          <w:highlight w:val="none"/>
          <w:lang w:val="en-US" w:eastAsia="zh-CN" w:bidi="ar-SA"/>
        </w:rPr>
        <w:t>上发布成交结果公告。</w:t>
      </w:r>
    </w:p>
    <w:p w14:paraId="501B280A">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（二）结果公告发出的同时，比选执行单位将以书面形式发出《成交通知书》。《成交通知书》一经发出即发生法律效力。</w:t>
      </w:r>
    </w:p>
    <w:p w14:paraId="6272611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（三）《成交通知书》将作为签订合同的依据。</w:t>
      </w:r>
    </w:p>
    <w:p w14:paraId="3758666A">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83" w:name="_Toc10031"/>
      <w:bookmarkStart w:id="84" w:name="_Toc10520"/>
      <w:r>
        <w:rPr>
          <w:rFonts w:hint="default" w:ascii="Times New Roman" w:hAnsi="Times New Roman" w:eastAsia="方正黑体_GBK" w:cs="Times New Roman"/>
          <w:b w:val="0"/>
          <w:bCs w:val="0"/>
          <w:color w:val="auto"/>
          <w:sz w:val="32"/>
          <w:szCs w:val="32"/>
          <w:highlight w:val="none"/>
          <w:lang w:val="en-US" w:eastAsia="zh-CN"/>
        </w:rPr>
        <w:t>六、履约保证金</w:t>
      </w:r>
      <w:bookmarkEnd w:id="83"/>
      <w:bookmarkEnd w:id="84"/>
    </w:p>
    <w:p w14:paraId="1EDB1365">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85" w:name="_Toc24971"/>
      <w:r>
        <w:rPr>
          <w:rFonts w:hint="default" w:ascii="Times New Roman" w:hAnsi="Times New Roman" w:eastAsia="方正仿宋_GBK" w:cs="Times New Roman"/>
          <w:color w:val="auto"/>
          <w:kern w:val="2"/>
          <w:sz w:val="32"/>
          <w:szCs w:val="32"/>
          <w:highlight w:val="none"/>
          <w:lang w:val="en-US" w:eastAsia="zh-CN" w:bidi="ar-SA"/>
        </w:rPr>
        <w:t>无</w:t>
      </w:r>
    </w:p>
    <w:p w14:paraId="50DD880B">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86" w:name="_Toc13036"/>
      <w:bookmarkStart w:id="87" w:name="_Toc15376"/>
      <w:r>
        <w:rPr>
          <w:rFonts w:hint="default" w:ascii="Times New Roman" w:hAnsi="Times New Roman" w:eastAsia="方正黑体_GBK" w:cs="Times New Roman"/>
          <w:b w:val="0"/>
          <w:bCs w:val="0"/>
          <w:color w:val="auto"/>
          <w:sz w:val="32"/>
          <w:szCs w:val="32"/>
          <w:highlight w:val="none"/>
          <w:lang w:val="en-US" w:eastAsia="zh-CN"/>
        </w:rPr>
        <w:t>七、签订合同</w:t>
      </w:r>
      <w:bookmarkEnd w:id="85"/>
      <w:r>
        <w:rPr>
          <w:rFonts w:hint="default" w:ascii="Times New Roman" w:hAnsi="Times New Roman" w:eastAsia="方正黑体_GBK" w:cs="Times New Roman"/>
          <w:b w:val="0"/>
          <w:bCs w:val="0"/>
          <w:color w:val="auto"/>
          <w:sz w:val="32"/>
          <w:szCs w:val="32"/>
          <w:highlight w:val="none"/>
          <w:lang w:val="en-US" w:eastAsia="zh-CN"/>
        </w:rPr>
        <w:t>/协议</w:t>
      </w:r>
      <w:bookmarkEnd w:id="86"/>
      <w:bookmarkEnd w:id="87"/>
    </w:p>
    <w:p w14:paraId="76C2BBC8">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（一）比选人应当自成交通知书发出之日起</w:t>
      </w:r>
      <w:r>
        <w:rPr>
          <w:rFonts w:hint="eastAsia" w:ascii="Times New Roman" w:hAnsi="Times New Roman" w:eastAsia="方正仿宋_GBK" w:cs="Times New Roman"/>
          <w:color w:val="auto"/>
          <w:kern w:val="2"/>
          <w:sz w:val="32"/>
          <w:szCs w:val="32"/>
          <w:highlight w:val="none"/>
          <w:lang w:val="en-US" w:eastAsia="zh-CN" w:bidi="ar-SA"/>
        </w:rPr>
        <w:t>10</w:t>
      </w:r>
      <w:r>
        <w:rPr>
          <w:rFonts w:hint="default" w:ascii="Times New Roman" w:hAnsi="Times New Roman" w:eastAsia="方正仿宋_GBK" w:cs="Times New Roman"/>
          <w:color w:val="auto"/>
          <w:kern w:val="2"/>
          <w:sz w:val="32"/>
          <w:szCs w:val="32"/>
          <w:highlight w:val="none"/>
          <w:lang w:val="en-US" w:eastAsia="zh-CN" w:bidi="ar-SA"/>
        </w:rPr>
        <w:t>个工作日内，按照竞争性比选文件和中选人比选申请文件的约定，与中选人签订书面合同，在规定时间内未签订合同/协议，采购人有权更换中选供应商或重新采购，所签订的合同不得对竞争性比选文件和竞选人的比选申请文件作实质性修改。</w:t>
      </w:r>
    </w:p>
    <w:p w14:paraId="14533B72">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（二）竞争性比选文件、竞选人的比选申请文件及澄清文件等，均为签订采购合同的依据。</w:t>
      </w:r>
    </w:p>
    <w:p w14:paraId="3A322D00">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（三）合同生效条款由供需双方约定，法律、行政法规规定应当办理批准、登记等手续后生效的合同，依照其规定。</w:t>
      </w:r>
    </w:p>
    <w:p w14:paraId="79CB3E53">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（四）合同原则上应按照《采购合同》签订，相关单位要求适用合同通用格式版本的，应按其要求另行签订其他合同。</w:t>
      </w:r>
    </w:p>
    <w:p w14:paraId="1D383797">
      <w:pPr>
        <w:pStyle w:val="4"/>
        <w:pageBreakBefore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lang w:val="en-US" w:eastAsia="zh-CN"/>
        </w:rPr>
      </w:pPr>
      <w:bookmarkStart w:id="88" w:name="_Toc29145"/>
      <w:bookmarkStart w:id="89" w:name="_Toc11052"/>
      <w:bookmarkStart w:id="90" w:name="_Toc16028"/>
      <w:bookmarkStart w:id="91" w:name="_Toc76462343"/>
      <w:r>
        <w:rPr>
          <w:rFonts w:hint="eastAsia" w:ascii="Times New Roman" w:hAnsi="Times New Roman" w:eastAsia="方正黑体_GBK" w:cs="Times New Roman"/>
          <w:b w:val="0"/>
          <w:bCs w:val="0"/>
          <w:color w:val="auto"/>
          <w:sz w:val="32"/>
          <w:szCs w:val="32"/>
          <w:highlight w:val="none"/>
          <w:lang w:val="en-US" w:eastAsia="zh-CN"/>
        </w:rPr>
        <w:t>八</w:t>
      </w:r>
      <w:r>
        <w:rPr>
          <w:rFonts w:hint="default" w:ascii="Times New Roman" w:hAnsi="Times New Roman" w:eastAsia="方正黑体_GBK" w:cs="Times New Roman"/>
          <w:b w:val="0"/>
          <w:bCs w:val="0"/>
          <w:color w:val="auto"/>
          <w:sz w:val="32"/>
          <w:szCs w:val="32"/>
          <w:highlight w:val="none"/>
          <w:lang w:val="en-US" w:eastAsia="zh-CN"/>
        </w:rPr>
        <w:t>、关于质疑</w:t>
      </w:r>
      <w:bookmarkEnd w:id="88"/>
      <w:bookmarkEnd w:id="89"/>
      <w:bookmarkEnd w:id="90"/>
      <w:bookmarkEnd w:id="91"/>
    </w:p>
    <w:p w14:paraId="7AFEBC5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供应商认为比选文件、比选过程和成交结果使自己的权益收到伤害的，可向比选人或比选代理机构以书面形式提出质疑。</w:t>
      </w:r>
    </w:p>
    <w:p w14:paraId="779533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提出质疑的应当是参与所质疑项目比选活动的供应商。 </w:t>
      </w:r>
    </w:p>
    <w:p w14:paraId="06A224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1.质疑时限、内容</w:t>
      </w:r>
    </w:p>
    <w:p w14:paraId="521F28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供应商认为比选文件、比选过程、成交结果使自己的权益受到损害的，可以在知道或者应知其权益受到损害之日起7个工作日内，以书面形式向比选人、比选代理机构提出质疑。</w:t>
      </w:r>
    </w:p>
    <w:p w14:paraId="16EC5A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1.2供应商提出质疑应当提交质疑函和必要的证明材料，质疑函应当包括下列内容：</w:t>
      </w:r>
    </w:p>
    <w:p w14:paraId="588FCB8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1.2.1供应商的姓名或者名称、地址、邮编、联系人及联系电话；</w:t>
      </w:r>
    </w:p>
    <w:p w14:paraId="4DC8E2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1.2.2质疑项目的名称、项目号以及执行编号；</w:t>
      </w:r>
    </w:p>
    <w:p w14:paraId="7D7E19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1.2.3具体、明确的质疑事项和与质疑事项相关的请求；</w:t>
      </w:r>
    </w:p>
    <w:p w14:paraId="007C5C5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1.2.4事实依据；</w:t>
      </w:r>
    </w:p>
    <w:p w14:paraId="35B7C96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1.2.5必要的法律依据；</w:t>
      </w:r>
    </w:p>
    <w:p w14:paraId="727AB9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1.2.6提出质疑的日期；</w:t>
      </w:r>
    </w:p>
    <w:p w14:paraId="2849229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1.2.7营业执照（或事业单位法人证书，或个体工商户营业执照或有效的自然人身份证明）复印件；</w:t>
      </w:r>
    </w:p>
    <w:p w14:paraId="0409AA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1.2.8法定代表人授权委托书原件、法定代表人身份证复印件和其授权代表的身份证复印件（供应商为自然人的提供自然人身份证复印件）；</w:t>
      </w:r>
    </w:p>
    <w:p w14:paraId="4FDF39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1.3供应商为自然人的，质疑函应当由本人签字；供应商为法人或者其他组织的，质疑函应当由法定代表人、主要负责人，或者其授权代表签字或者盖章，并加盖公章。</w:t>
      </w:r>
    </w:p>
    <w:p w14:paraId="4297D96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2.质疑答复</w:t>
      </w:r>
    </w:p>
    <w:p w14:paraId="58B728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比选人、比选代理机构应当在收到供应商的书面质疑后七个工作日内作出答复，并以书面形式通知质疑供应商和其他有关供应商。</w:t>
      </w:r>
    </w:p>
    <w:p w14:paraId="4CBB00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3.其他</w:t>
      </w:r>
    </w:p>
    <w:p w14:paraId="2910989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3.1供应商应按照《政府采购质疑和投诉办法》（财政部令第94号）及相关法律法规要求，在法定质疑期内一次性提出针对同一采购程序环节的质疑。</w:t>
      </w:r>
    </w:p>
    <w:p w14:paraId="3B5C3477">
      <w:pPr>
        <w:pStyle w:val="2"/>
        <w:ind w:firstLine="640" w:firstLineChars="200"/>
        <w:rPr>
          <w:rFonts w:ascii="宋体" w:hAnsi="宋体" w:eastAsia="宋体" w:cs="宋体"/>
          <w:sz w:val="24"/>
        </w:rPr>
      </w:pPr>
      <w:r>
        <w:rPr>
          <w:rFonts w:hint="default" w:ascii="Times New Roman" w:hAnsi="Times New Roman" w:eastAsia="方正仿宋_GBK" w:cs="Times New Roman"/>
          <w:color w:val="auto"/>
          <w:kern w:val="2"/>
          <w:sz w:val="32"/>
          <w:szCs w:val="32"/>
          <w:highlight w:val="none"/>
          <w:lang w:val="en-US" w:eastAsia="zh-CN" w:bidi="ar-SA"/>
        </w:rPr>
        <w:t>3.2质疑函范本可在财政部门户网站和中国政府采购网下载</w:t>
      </w:r>
    </w:p>
    <w:p w14:paraId="22BF981D">
      <w:pPr>
        <w:sectPr>
          <w:pgSz w:w="11906" w:h="16838"/>
          <w:pgMar w:top="1440" w:right="1800" w:bottom="1440" w:left="1800" w:header="851" w:footer="992" w:gutter="0"/>
          <w:cols w:space="425" w:num="1"/>
          <w:docGrid w:type="lines" w:linePitch="312" w:charSpace="0"/>
        </w:sectPr>
      </w:pPr>
    </w:p>
    <w:p w14:paraId="3EFF4093">
      <w:pPr>
        <w:pStyle w:val="3"/>
        <w:pageBreakBefore w:val="0"/>
        <w:kinsoku/>
        <w:overflowPunct/>
        <w:autoSpaceDE/>
        <w:autoSpaceDN/>
        <w:bidi w:val="0"/>
        <w:spacing w:before="0" w:beforeLines="0" w:beforeAutospacing="0" w:after="0" w:afterLines="0" w:afterAutospacing="0" w:line="360" w:lineRule="auto"/>
        <w:ind w:left="0" w:leftChars="0"/>
        <w:jc w:val="center"/>
        <w:outlineLvl w:val="0"/>
        <w:rPr>
          <w:rFonts w:hint="default" w:ascii="Times New Roman" w:hAnsi="Times New Roman" w:eastAsia="方正小标宋_GBK" w:cs="Times New Roman"/>
          <w:b w:val="0"/>
          <w:bCs w:val="0"/>
          <w:color w:val="auto"/>
          <w:sz w:val="36"/>
          <w:szCs w:val="30"/>
          <w:highlight w:val="none"/>
        </w:rPr>
      </w:pPr>
      <w:bookmarkStart w:id="92" w:name="_Toc8437"/>
      <w:bookmarkStart w:id="93" w:name="_Toc18316"/>
      <w:r>
        <w:rPr>
          <w:rFonts w:hint="default" w:ascii="Times New Roman" w:hAnsi="Times New Roman" w:eastAsia="方正小标宋_GBK" w:cs="Times New Roman"/>
          <w:b w:val="0"/>
          <w:bCs w:val="0"/>
          <w:color w:val="auto"/>
          <w:sz w:val="36"/>
          <w:szCs w:val="30"/>
          <w:highlight w:val="none"/>
        </w:rPr>
        <w:t xml:space="preserve">第六篇 </w:t>
      </w:r>
      <w:r>
        <w:rPr>
          <w:rFonts w:hint="eastAsia" w:ascii="Times New Roman" w:hAnsi="Times New Roman" w:eastAsia="方正小标宋_GBK" w:cs="Times New Roman"/>
          <w:b w:val="0"/>
          <w:bCs w:val="0"/>
          <w:color w:val="auto"/>
          <w:sz w:val="36"/>
          <w:szCs w:val="30"/>
          <w:highlight w:val="none"/>
          <w:lang w:val="en-US" w:eastAsia="zh-CN"/>
        </w:rPr>
        <w:t xml:space="preserve"> </w:t>
      </w:r>
      <w:r>
        <w:rPr>
          <w:rFonts w:hint="default" w:ascii="Times New Roman" w:hAnsi="Times New Roman" w:eastAsia="方正小标宋_GBK" w:cs="Times New Roman"/>
          <w:b w:val="0"/>
          <w:bCs w:val="0"/>
          <w:color w:val="auto"/>
          <w:sz w:val="36"/>
          <w:szCs w:val="30"/>
          <w:highlight w:val="none"/>
        </w:rPr>
        <w:t>合同条款及格式</w:t>
      </w:r>
      <w:bookmarkEnd w:id="92"/>
      <w:bookmarkEnd w:id="93"/>
    </w:p>
    <w:p w14:paraId="310512B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仿宋_GBK" w:cs="Times New Roman"/>
          <w:color w:val="auto"/>
          <w:kern w:val="2"/>
          <w:sz w:val="32"/>
          <w:szCs w:val="32"/>
          <w:highlight w:val="none"/>
          <w:lang w:val="en-US" w:eastAsia="zh-CN" w:bidi="ar-SA"/>
        </w:rPr>
        <w:sectPr>
          <w:headerReference r:id="rId4" w:type="default"/>
          <w:footerReference r:id="rId5" w:type="default"/>
          <w:pgSz w:w="11907" w:h="16840"/>
          <w:pgMar w:top="1134" w:right="1191" w:bottom="1134" w:left="1304" w:header="964" w:footer="992" w:gutter="0"/>
          <w:pgNumType w:fmt="decimal"/>
          <w:cols w:space="720" w:num="1"/>
          <w:docGrid w:linePitch="312" w:charSpace="0"/>
        </w:sectPr>
      </w:pPr>
      <w:r>
        <w:rPr>
          <w:rFonts w:hint="default" w:ascii="Times New Roman" w:hAnsi="Times New Roman" w:eastAsia="方正仿宋_GBK" w:cs="Times New Roman"/>
          <w:color w:val="auto"/>
          <w:kern w:val="2"/>
          <w:sz w:val="32"/>
          <w:szCs w:val="32"/>
          <w:highlight w:val="none"/>
          <w:lang w:val="en-US" w:eastAsia="zh-CN" w:bidi="ar-SA"/>
        </w:rPr>
        <w:t>（合同格式自拟）</w:t>
      </w:r>
    </w:p>
    <w:p w14:paraId="61F38F7F">
      <w:pPr>
        <w:sectPr>
          <w:pgSz w:w="11906" w:h="16838"/>
          <w:pgMar w:top="1440" w:right="1800" w:bottom="1440" w:left="1800" w:header="851" w:footer="992" w:gutter="0"/>
          <w:cols w:space="425" w:num="1"/>
          <w:docGrid w:type="lines" w:linePitch="312" w:charSpace="0"/>
        </w:sectPr>
      </w:pPr>
    </w:p>
    <w:p w14:paraId="5AEACBA3">
      <w:pPr>
        <w:pStyle w:val="3"/>
        <w:pageBreakBefore w:val="0"/>
        <w:widowControl w:val="0"/>
        <w:kinsoku/>
        <w:wordWrap/>
        <w:overflowPunct/>
        <w:topLinePunct w:val="0"/>
        <w:autoSpaceDE/>
        <w:autoSpaceDN/>
        <w:bidi w:val="0"/>
        <w:adjustRightInd/>
        <w:spacing w:before="0" w:beforeLines="0" w:beforeAutospacing="0" w:after="0" w:afterLines="0" w:afterAutospacing="0" w:line="600" w:lineRule="exact"/>
        <w:ind w:left="0" w:leftChars="0"/>
        <w:jc w:val="center"/>
        <w:textAlignment w:val="auto"/>
        <w:outlineLvl w:val="0"/>
        <w:rPr>
          <w:rFonts w:hint="default" w:ascii="Times New Roman" w:hAnsi="Times New Roman" w:eastAsia="方正小标宋_GBK" w:cs="Times New Roman"/>
          <w:b w:val="0"/>
          <w:bCs w:val="0"/>
          <w:color w:val="auto"/>
          <w:sz w:val="36"/>
          <w:szCs w:val="30"/>
          <w:highlight w:val="none"/>
        </w:rPr>
      </w:pPr>
      <w:bookmarkStart w:id="94" w:name="_Toc20781"/>
      <w:bookmarkStart w:id="95" w:name="_Toc29233"/>
      <w:bookmarkStart w:id="96" w:name="_Toc8854"/>
      <w:r>
        <w:rPr>
          <w:rFonts w:hint="default" w:ascii="Times New Roman" w:hAnsi="Times New Roman" w:eastAsia="方正小标宋_GBK" w:cs="Times New Roman"/>
          <w:b w:val="0"/>
          <w:bCs w:val="0"/>
          <w:color w:val="auto"/>
          <w:sz w:val="36"/>
          <w:szCs w:val="30"/>
          <w:highlight w:val="none"/>
        </w:rPr>
        <w:t>第七篇  响应文件格式</w:t>
      </w:r>
      <w:bookmarkEnd w:id="94"/>
      <w:bookmarkEnd w:id="95"/>
      <w:bookmarkEnd w:id="96"/>
    </w:p>
    <w:p w14:paraId="7D838E59">
      <w:pPr>
        <w:pStyle w:val="5"/>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9"/>
        <w:rPr>
          <w:rFonts w:hint="default" w:ascii="Times New Roman" w:hAnsi="Times New Roman" w:eastAsia="方正仿宋_GBK" w:cs="Times New Roman"/>
          <w:b w:val="0"/>
          <w:bCs w:val="0"/>
          <w:color w:val="000000"/>
          <w:w w:val="100"/>
          <w:sz w:val="32"/>
          <w:szCs w:val="32"/>
          <w:highlight w:val="none"/>
        </w:rPr>
      </w:pPr>
    </w:p>
    <w:p w14:paraId="0182A56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000000"/>
          <w:w w:val="100"/>
          <w:sz w:val="32"/>
          <w:szCs w:val="32"/>
          <w:highlight w:val="none"/>
        </w:rPr>
        <w:t>以下资料每页均需盖鲜章</w:t>
      </w:r>
      <w:r>
        <w:rPr>
          <w:rFonts w:hint="default" w:ascii="Times New Roman" w:hAnsi="Times New Roman" w:eastAsia="方正仿宋_GBK" w:cs="Times New Roman"/>
          <w:b w:val="0"/>
          <w:bCs w:val="0"/>
          <w:color w:val="000000"/>
          <w:w w:val="100"/>
          <w:sz w:val="32"/>
          <w:szCs w:val="32"/>
          <w:highlight w:val="none"/>
          <w:lang w:eastAsia="zh-CN"/>
        </w:rPr>
        <w:t>：</w:t>
      </w:r>
    </w:p>
    <w:p w14:paraId="631B03E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一、经济部分</w:t>
      </w:r>
    </w:p>
    <w:p w14:paraId="4A866B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（一）报价函（格式）</w:t>
      </w:r>
    </w:p>
    <w:p w14:paraId="68F344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（二）报价明细表（格式）</w:t>
      </w:r>
    </w:p>
    <w:p w14:paraId="5AE708A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二、</w:t>
      </w:r>
      <w:r>
        <w:rPr>
          <w:rFonts w:hint="eastAsia" w:ascii="Times New Roman" w:hAnsi="Times New Roman" w:eastAsia="方正黑体_GBK" w:cs="Times New Roman"/>
          <w:b w:val="0"/>
          <w:bCs w:val="0"/>
          <w:color w:val="auto"/>
          <w:sz w:val="32"/>
          <w:szCs w:val="32"/>
          <w:highlight w:val="none"/>
          <w:lang w:eastAsia="zh-CN"/>
        </w:rPr>
        <w:t>服务</w:t>
      </w:r>
      <w:r>
        <w:rPr>
          <w:rFonts w:hint="default" w:ascii="Times New Roman" w:hAnsi="Times New Roman" w:eastAsia="方正黑体_GBK" w:cs="Times New Roman"/>
          <w:b w:val="0"/>
          <w:bCs w:val="0"/>
          <w:color w:val="auto"/>
          <w:sz w:val="32"/>
          <w:szCs w:val="32"/>
          <w:highlight w:val="none"/>
        </w:rPr>
        <w:t>部分</w:t>
      </w:r>
    </w:p>
    <w:p w14:paraId="1C9F36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w:t>
      </w:r>
      <w:r>
        <w:rPr>
          <w:rFonts w:hint="eastAsia" w:ascii="Times New Roman" w:hAnsi="Times New Roman" w:eastAsia="方正仿宋_GBK" w:cs="Times New Roman"/>
          <w:color w:val="auto"/>
          <w:kern w:val="2"/>
          <w:sz w:val="32"/>
          <w:szCs w:val="32"/>
          <w:highlight w:val="none"/>
          <w:lang w:val="en-US" w:eastAsia="zh-CN" w:bidi="ar-SA"/>
        </w:rPr>
        <w:t>服务</w:t>
      </w:r>
      <w:r>
        <w:rPr>
          <w:rFonts w:hint="default" w:ascii="Times New Roman" w:hAnsi="Times New Roman" w:eastAsia="方正仿宋_GBK" w:cs="Times New Roman"/>
          <w:color w:val="auto"/>
          <w:kern w:val="2"/>
          <w:sz w:val="32"/>
          <w:szCs w:val="32"/>
          <w:highlight w:val="none"/>
          <w:lang w:val="en-US" w:eastAsia="zh-CN" w:bidi="ar-SA"/>
        </w:rPr>
        <w:t>条款响应（格式）</w:t>
      </w:r>
    </w:p>
    <w:p w14:paraId="30A99D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（二）服务方案（格式自定）</w:t>
      </w:r>
    </w:p>
    <w:p w14:paraId="192EE7C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三、商务部分</w:t>
      </w:r>
    </w:p>
    <w:p w14:paraId="70144B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（一）商务条款响应（格式）</w:t>
      </w:r>
    </w:p>
    <w:p w14:paraId="126B7F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（二）其它承诺（格式自定）</w:t>
      </w:r>
    </w:p>
    <w:p w14:paraId="78E96F3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四、资格条件及其他</w:t>
      </w:r>
    </w:p>
    <w:p w14:paraId="175454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（一）法人营业执照（副本）或事业单位法人证书（副本）或个体工商户营业执照或有效的自然人身份证明或社会团体法人登记证书复印件</w:t>
      </w:r>
    </w:p>
    <w:p w14:paraId="2E44B2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（二）法定代表人身份证明书（格式）</w:t>
      </w:r>
    </w:p>
    <w:p w14:paraId="7A4FCB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（三）法定代表人授权委托书（格式）</w:t>
      </w:r>
    </w:p>
    <w:p w14:paraId="4EE276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（四）基本资格条件承诺函（格式）</w:t>
      </w:r>
    </w:p>
    <w:p w14:paraId="7AEDE3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（五）特定资格条件证书或证明文件（格式自定）</w:t>
      </w:r>
    </w:p>
    <w:p w14:paraId="3AFC0B2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五、其他应提供的资料</w:t>
      </w:r>
    </w:p>
    <w:p w14:paraId="5707FC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（一）中小企业声明函、监狱企业证明文件、残疾人福利性单位声明函</w:t>
      </w:r>
    </w:p>
    <w:p w14:paraId="2EC712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sectPr>
          <w:footerReference r:id="rId6" w:type="default"/>
          <w:pgSz w:w="11907" w:h="16840"/>
          <w:pgMar w:top="1134" w:right="1191" w:bottom="1134" w:left="1304" w:header="851" w:footer="992" w:gutter="0"/>
          <w:pgNumType w:fmt="decimal"/>
          <w:cols w:space="720" w:num="1"/>
          <w:docGrid w:linePitch="380" w:charSpace="-5735"/>
        </w:sectPr>
      </w:pPr>
      <w:r>
        <w:rPr>
          <w:rFonts w:hint="eastAsia" w:ascii="Times New Roman" w:hAnsi="Times New Roman" w:eastAsia="方正仿宋_GBK" w:cs="Times New Roman"/>
          <w:color w:val="auto"/>
          <w:kern w:val="2"/>
          <w:sz w:val="32"/>
          <w:szCs w:val="32"/>
          <w:highlight w:val="none"/>
          <w:lang w:val="en-US" w:eastAsia="zh-CN" w:bidi="ar-SA"/>
        </w:rPr>
        <w:t>（二）</w:t>
      </w:r>
      <w:r>
        <w:rPr>
          <w:rFonts w:hint="default" w:ascii="Times New Roman" w:hAnsi="Times New Roman" w:eastAsia="方正仿宋_GBK" w:cs="Times New Roman"/>
          <w:color w:val="auto"/>
          <w:kern w:val="2"/>
          <w:sz w:val="32"/>
          <w:szCs w:val="32"/>
          <w:highlight w:val="none"/>
          <w:lang w:val="en-US" w:eastAsia="zh-CN" w:bidi="ar-SA"/>
        </w:rPr>
        <w:t>其他与项目有关的资料（自附）</w:t>
      </w:r>
    </w:p>
    <w:p w14:paraId="2667224F">
      <w:pPr>
        <w:pStyle w:val="4"/>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pPr>
      <w:bookmarkStart w:id="97" w:name="_Toc53751355"/>
      <w:bookmarkStart w:id="98" w:name="_Toc25852"/>
      <w:bookmarkStart w:id="99" w:name="_Toc17468"/>
      <w:bookmarkStart w:id="100" w:name="_Toc116901383"/>
      <w:bookmarkStart w:id="101" w:name="_Toc31831"/>
      <w:r>
        <w:rPr>
          <w:rFonts w:hint="default" w:ascii="Times New Roman" w:hAnsi="Times New Roman" w:eastAsia="方正黑体_GBK" w:cs="Times New Roman"/>
          <w:b w:val="0"/>
          <w:bCs w:val="0"/>
          <w:color w:val="auto"/>
          <w:sz w:val="32"/>
          <w:szCs w:val="32"/>
          <w:highlight w:val="none"/>
        </w:rPr>
        <w:t>一、经济部分</w:t>
      </w:r>
      <w:bookmarkEnd w:id="97"/>
      <w:bookmarkEnd w:id="98"/>
      <w:bookmarkEnd w:id="99"/>
      <w:bookmarkEnd w:id="100"/>
      <w:bookmarkEnd w:id="101"/>
    </w:p>
    <w:p w14:paraId="5F1925A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（一）竞争性比选报价函</w:t>
      </w:r>
    </w:p>
    <w:p w14:paraId="729431DC">
      <w:pPr>
        <w:keepNext w:val="0"/>
        <w:keepLines w:val="0"/>
        <w:pageBreakBefore w:val="0"/>
        <w:widowControl w:val="0"/>
        <w:tabs>
          <w:tab w:val="left" w:pos="6300"/>
        </w:tabs>
        <w:kinsoku/>
        <w:wordWrap/>
        <w:overflowPunct/>
        <w:topLinePunct w:val="0"/>
        <w:autoSpaceDE/>
        <w:autoSpaceDN/>
        <w:bidi w:val="0"/>
        <w:adjustRightInd/>
        <w:snapToGrid w:val="0"/>
        <w:spacing w:beforeAutospacing="0" w:afterAutospacing="0" w:line="600" w:lineRule="exact"/>
        <w:ind w:left="0" w:leftChars="0" w:firstLine="640" w:firstLineChars="200"/>
        <w:jc w:val="center"/>
        <w:textAlignment w:val="auto"/>
        <w:outlineLvl w:val="9"/>
        <w:rPr>
          <w:rFonts w:hint="default" w:ascii="Times New Roman" w:hAnsi="Times New Roman" w:eastAsia="方正黑体_GBK" w:cs="Times New Roman"/>
          <w:b w:val="0"/>
          <w:bCs w:val="0"/>
          <w:color w:val="auto"/>
          <w:kern w:val="0"/>
          <w:sz w:val="32"/>
          <w:szCs w:val="32"/>
          <w:highlight w:val="none"/>
          <w:lang w:val="en-US" w:eastAsia="zh-CN" w:bidi="ar"/>
        </w:rPr>
      </w:pPr>
    </w:p>
    <w:p w14:paraId="70AB5E93">
      <w:pPr>
        <w:keepNext w:val="0"/>
        <w:keepLines w:val="0"/>
        <w:pageBreakBefore w:val="0"/>
        <w:widowControl w:val="0"/>
        <w:tabs>
          <w:tab w:val="left" w:pos="6300"/>
        </w:tabs>
        <w:kinsoku/>
        <w:wordWrap/>
        <w:overflowPunct/>
        <w:topLinePunct w:val="0"/>
        <w:autoSpaceDE/>
        <w:autoSpaceDN/>
        <w:bidi w:val="0"/>
        <w:adjustRightInd/>
        <w:snapToGrid w:val="0"/>
        <w:spacing w:beforeAutospacing="0" w:afterAutospacing="0" w:line="600" w:lineRule="exact"/>
        <w:ind w:left="0" w:leftChars="0" w:firstLine="640" w:firstLineChars="200"/>
        <w:jc w:val="center"/>
        <w:textAlignment w:val="auto"/>
        <w:outlineLvl w:val="9"/>
        <w:rPr>
          <w:rFonts w:hint="default" w:ascii="Times New Roman" w:hAnsi="Times New Roman" w:eastAsia="方正黑体_GBK" w:cs="Times New Roman"/>
          <w:b w:val="0"/>
          <w:bCs w:val="0"/>
          <w:color w:val="auto"/>
          <w:kern w:val="0"/>
          <w:sz w:val="32"/>
          <w:szCs w:val="32"/>
          <w:highlight w:val="none"/>
          <w:lang w:val="en-US" w:eastAsia="zh-CN" w:bidi="ar"/>
        </w:rPr>
      </w:pPr>
      <w:r>
        <w:rPr>
          <w:rFonts w:hint="default" w:ascii="Times New Roman" w:hAnsi="Times New Roman" w:eastAsia="方正黑体_GBK" w:cs="Times New Roman"/>
          <w:b w:val="0"/>
          <w:bCs w:val="0"/>
          <w:color w:val="auto"/>
          <w:kern w:val="0"/>
          <w:sz w:val="32"/>
          <w:szCs w:val="32"/>
          <w:highlight w:val="none"/>
          <w:lang w:val="en-US" w:eastAsia="zh-CN" w:bidi="ar"/>
        </w:rPr>
        <w:t>竞争性比选报价函</w:t>
      </w:r>
    </w:p>
    <w:p w14:paraId="6E0D7B2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（采购人名称）：</w:t>
      </w:r>
    </w:p>
    <w:p w14:paraId="25D60B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我方收到____________________________（项目名称）的竞争性比选文件，经详细研究，决定参加该项目竞争性比选。</w:t>
      </w:r>
    </w:p>
    <w:p w14:paraId="55E3A5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1.愿意按照竞争性比选中的一切要求，提供本项目的技术服务，报价为人民币大写：</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 xml:space="preserve"> ；人民币小写：</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元。</w:t>
      </w:r>
    </w:p>
    <w:p w14:paraId="121A0F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2.我方现提交的响应文件为：响应文件正本 1  份，副本1  份。</w:t>
      </w:r>
    </w:p>
    <w:p w14:paraId="1FBE297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3.我方承诺：本次竞争性比选的有效期为 90 天。</w:t>
      </w:r>
    </w:p>
    <w:p w14:paraId="0DC5310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4.我方完全理解和接受贵方竞争性比选的一切规定和要求及评审办法。</w:t>
      </w:r>
    </w:p>
    <w:p w14:paraId="1850EFB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5.在整个竞争性比选中，我方若有违规行为，接受按照相关规定及其实施条例等规定给予惩罚。</w:t>
      </w:r>
    </w:p>
    <w:p w14:paraId="4E99EC2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6.我方若成为成交供应商，将按照比选结果签订合同，并且严格履行合同义务。本承诺函将成为合同不可分割的一部分，与合同具有同等的法律效力。</w:t>
      </w:r>
    </w:p>
    <w:p w14:paraId="7C9891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7.我方理解，最低报价不是成交的唯一条件。</w:t>
      </w:r>
    </w:p>
    <w:p w14:paraId="254F3255">
      <w:pPr>
        <w:keepNext w:val="0"/>
        <w:keepLines w:val="0"/>
        <w:pageBreakBefore w:val="0"/>
        <w:widowControl w:val="0"/>
        <w:tabs>
          <w:tab w:val="left" w:pos="6300"/>
        </w:tabs>
        <w:kinsoku/>
        <w:wordWrap/>
        <w:overflowPunct/>
        <w:topLinePunct w:val="0"/>
        <w:autoSpaceDE/>
        <w:autoSpaceDN/>
        <w:bidi w:val="0"/>
        <w:adjustRightInd/>
        <w:snapToGrid w:val="0"/>
        <w:spacing w:beforeAutospacing="0" w:afterAutospacing="0" w:line="600" w:lineRule="exact"/>
        <w:ind w:left="0" w:leftChars="0"/>
        <w:textAlignment w:val="auto"/>
        <w:outlineLvl w:val="9"/>
        <w:rPr>
          <w:rFonts w:hint="default" w:ascii="Times New Roman" w:hAnsi="Times New Roman" w:eastAsia="华文宋体" w:cs="Times New Roman"/>
          <w:color w:val="auto"/>
          <w:sz w:val="24"/>
          <w:szCs w:val="24"/>
          <w:highlight w:val="none"/>
        </w:rPr>
      </w:pPr>
    </w:p>
    <w:p w14:paraId="7E066F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48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华文宋体" w:cs="Times New Roman"/>
          <w:color w:val="auto"/>
          <w:sz w:val="24"/>
          <w:szCs w:val="24"/>
          <w:highlight w:val="none"/>
        </w:rPr>
        <w:t xml:space="preserve">                                                </w:t>
      </w:r>
      <w:r>
        <w:rPr>
          <w:rFonts w:hint="default" w:ascii="Times New Roman" w:hAnsi="Times New Roman" w:eastAsia="方正仿宋_GBK" w:cs="Times New Roman"/>
          <w:color w:val="auto"/>
          <w:kern w:val="2"/>
          <w:sz w:val="32"/>
          <w:szCs w:val="32"/>
          <w:highlight w:val="none"/>
          <w:lang w:val="en-US" w:eastAsia="zh-CN" w:bidi="ar-SA"/>
        </w:rPr>
        <w:t>供应商（公章）：</w:t>
      </w:r>
    </w:p>
    <w:p w14:paraId="763A2BE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华文宋体" w:cs="Times New Roman"/>
          <w:color w:val="auto"/>
          <w:szCs w:val="24"/>
          <w:highlight w:val="none"/>
        </w:rPr>
      </w:pPr>
      <w:r>
        <w:rPr>
          <w:rFonts w:hint="default" w:ascii="Times New Roman" w:hAnsi="Times New Roman" w:eastAsia="方正仿宋_GBK" w:cs="Times New Roman"/>
          <w:color w:val="auto"/>
          <w:kern w:val="2"/>
          <w:sz w:val="32"/>
          <w:szCs w:val="32"/>
          <w:highlight w:val="none"/>
          <w:lang w:val="en-US" w:eastAsia="zh-CN" w:bidi="ar-SA"/>
        </w:rPr>
        <w:t xml:space="preserve">                                    年   月   日</w:t>
      </w:r>
    </w:p>
    <w:p w14:paraId="158DC7B4">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bookmarkStart w:id="102" w:name="_Toc313008357"/>
      <w:bookmarkStart w:id="103" w:name="_Toc342913420"/>
      <w:bookmarkStart w:id="104" w:name="_Toc313888361"/>
      <w:r>
        <w:rPr>
          <w:rFonts w:hint="default" w:ascii="Times New Roman" w:hAnsi="Times New Roman" w:eastAsia="方正仿宋_GBK" w:cs="Times New Roman"/>
          <w:color w:val="auto"/>
          <w:kern w:val="2"/>
          <w:sz w:val="32"/>
          <w:szCs w:val="32"/>
          <w:highlight w:val="none"/>
          <w:lang w:val="en-US" w:eastAsia="zh-CN" w:bidi="ar-SA"/>
        </w:rPr>
        <w:t>报价明细表</w:t>
      </w:r>
    </w:p>
    <w:p w14:paraId="1CF3AC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420" w:leftChars="200" w:firstLine="0" w:firstLineChars="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tbl>
      <w:tblPr>
        <w:tblStyle w:val="18"/>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2399"/>
        <w:gridCol w:w="1890"/>
        <w:gridCol w:w="1156"/>
        <w:gridCol w:w="1020"/>
        <w:gridCol w:w="1380"/>
        <w:gridCol w:w="1380"/>
      </w:tblGrid>
      <w:tr w14:paraId="4E4D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E1C8">
            <w:pPr>
              <w:keepNext w:val="0"/>
              <w:keepLines w:val="0"/>
              <w:widowControl/>
              <w:suppressLineNumbers w:val="0"/>
              <w:spacing w:before="0" w:beforeAutospacing="0" w:after="0" w:afterAutospacing="0"/>
              <w:ind w:left="0" w:right="0"/>
              <w:jc w:val="center"/>
              <w:textAlignment w:val="center"/>
              <w:rPr>
                <w:rFonts w:hint="default"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A38A9">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服务项</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CDEE5">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具体规格</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B97F">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DD9E1">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E53EF">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报价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39C98">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小计（元）</w:t>
            </w:r>
          </w:p>
        </w:tc>
      </w:tr>
      <w:tr w14:paraId="592D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1E0C">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5C70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3060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DE56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F74A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CC41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991C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1B1C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192F">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ECC1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B77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F4B9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44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31D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BF87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7EC7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5A91">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0E50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5A00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E367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0F6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75A4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DA4C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2485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3C75">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35FE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24C8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E1D1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1A7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CAC9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9C89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1B72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05C7">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8BDF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F8C4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D357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E8A1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BC95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165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21F9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3D2B">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CF6C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8C2B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0DF6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3A51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901C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6B8E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7C9E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B4A7">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DD74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A7E7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616D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151B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EA42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9E21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70E9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1E4">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7C81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4BC6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8589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A119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E315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B374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32C3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9C17">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436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663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4A2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0D56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98DF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E278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sz w:val="24"/>
                <w:szCs w:val="24"/>
                <w:highlight w:val="none"/>
                <w:u w:val="none"/>
              </w:rPr>
            </w:pPr>
          </w:p>
        </w:tc>
      </w:tr>
      <w:tr w14:paraId="3FD5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697C">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C047">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267B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CC6B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E03F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i w:val="0"/>
                <w:iCs w:val="0"/>
                <w:color w:val="000000"/>
                <w:sz w:val="24"/>
                <w:szCs w:val="24"/>
                <w:highlight w:val="none"/>
                <w:u w:val="none"/>
              </w:rPr>
            </w:pPr>
          </w:p>
        </w:tc>
      </w:tr>
    </w:tbl>
    <w:p w14:paraId="6FCFA88B">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31EBB879">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7F01CD3C">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1090F3C2">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049424F3">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22D8090E">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61C1E95F">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37B71011">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6024D0CF">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1F21AE8F">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052F050A">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5CF24BCF">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p w14:paraId="542E1498">
      <w:pPr>
        <w:pStyle w:val="38"/>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highlight w:val="none"/>
        </w:rPr>
      </w:pPr>
    </w:p>
    <w:bookmarkEnd w:id="102"/>
    <w:bookmarkEnd w:id="103"/>
    <w:bookmarkEnd w:id="104"/>
    <w:p w14:paraId="6EEF33A0">
      <w:pPr>
        <w:pStyle w:val="4"/>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pPr>
      <w:bookmarkStart w:id="105" w:name="_Toc17767"/>
      <w:bookmarkStart w:id="106" w:name="_Toc313008358"/>
      <w:bookmarkStart w:id="107" w:name="_Toc342913421"/>
      <w:bookmarkStart w:id="108" w:name="_Toc313888362"/>
      <w:bookmarkStart w:id="109" w:name="_Toc9676"/>
      <w:r>
        <w:rPr>
          <w:rFonts w:hint="default" w:ascii="Times New Roman" w:hAnsi="Times New Roman" w:eastAsia="方正黑体_GBK" w:cs="Times New Roman"/>
          <w:b w:val="0"/>
          <w:bCs w:val="0"/>
          <w:color w:val="auto"/>
          <w:sz w:val="32"/>
          <w:szCs w:val="32"/>
          <w:highlight w:val="none"/>
        </w:rPr>
        <w:br w:type="page"/>
      </w:r>
      <w:bookmarkStart w:id="110" w:name="_Toc30366"/>
      <w:bookmarkStart w:id="111" w:name="_Toc28759"/>
      <w:r>
        <w:rPr>
          <w:rFonts w:hint="default" w:ascii="Times New Roman" w:hAnsi="Times New Roman" w:eastAsia="方正黑体_GBK" w:cs="Times New Roman"/>
          <w:b w:val="0"/>
          <w:bCs w:val="0"/>
          <w:color w:val="auto"/>
          <w:sz w:val="32"/>
          <w:szCs w:val="32"/>
          <w:highlight w:val="none"/>
        </w:rPr>
        <w:t>二、</w:t>
      </w:r>
      <w:r>
        <w:rPr>
          <w:rFonts w:hint="eastAsia" w:ascii="Times New Roman" w:hAnsi="Times New Roman" w:eastAsia="方正黑体_GBK" w:cs="Times New Roman"/>
          <w:b w:val="0"/>
          <w:bCs w:val="0"/>
          <w:color w:val="auto"/>
          <w:sz w:val="32"/>
          <w:szCs w:val="32"/>
          <w:highlight w:val="none"/>
          <w:lang w:eastAsia="zh-CN"/>
        </w:rPr>
        <w:t>服务</w:t>
      </w:r>
      <w:r>
        <w:rPr>
          <w:rFonts w:hint="default" w:ascii="Times New Roman" w:hAnsi="Times New Roman" w:eastAsia="方正黑体_GBK" w:cs="Times New Roman"/>
          <w:b w:val="0"/>
          <w:bCs w:val="0"/>
          <w:color w:val="auto"/>
          <w:sz w:val="32"/>
          <w:szCs w:val="32"/>
          <w:highlight w:val="none"/>
        </w:rPr>
        <w:t>部分</w:t>
      </w:r>
      <w:bookmarkEnd w:id="105"/>
      <w:bookmarkEnd w:id="110"/>
      <w:bookmarkEnd w:id="111"/>
    </w:p>
    <w:p w14:paraId="0958F90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华文宋体" w:cs="Times New Roman"/>
          <w:color w:val="auto"/>
          <w:sz w:val="22"/>
          <w:szCs w:val="22"/>
          <w:highlight w:val="none"/>
        </w:rPr>
      </w:pPr>
      <w:r>
        <w:rPr>
          <w:rFonts w:hint="default" w:ascii="Times New Roman" w:hAnsi="Times New Roman" w:eastAsia="方正仿宋_GBK" w:cs="Times New Roman"/>
          <w:color w:val="auto"/>
          <w:kern w:val="2"/>
          <w:sz w:val="28"/>
          <w:szCs w:val="28"/>
          <w:highlight w:val="none"/>
          <w:lang w:val="en-US" w:eastAsia="zh-CN" w:bidi="ar-SA"/>
        </w:rPr>
        <w:t>（一）</w:t>
      </w:r>
      <w:r>
        <w:rPr>
          <w:rFonts w:hint="eastAsia" w:ascii="Times New Roman" w:hAnsi="Times New Roman" w:eastAsia="方正仿宋_GBK" w:cs="Times New Roman"/>
          <w:color w:val="auto"/>
          <w:kern w:val="2"/>
          <w:sz w:val="28"/>
          <w:szCs w:val="28"/>
          <w:highlight w:val="none"/>
          <w:lang w:val="en-US" w:eastAsia="zh-CN" w:bidi="ar-SA"/>
        </w:rPr>
        <w:t>服务条款</w:t>
      </w:r>
      <w:r>
        <w:rPr>
          <w:rFonts w:hint="default" w:ascii="Times New Roman" w:hAnsi="Times New Roman" w:eastAsia="方正仿宋_GBK" w:cs="Times New Roman"/>
          <w:color w:val="auto"/>
          <w:kern w:val="2"/>
          <w:sz w:val="28"/>
          <w:szCs w:val="28"/>
          <w:highlight w:val="none"/>
          <w:lang w:val="en-US" w:eastAsia="zh-CN" w:bidi="ar-SA"/>
        </w:rPr>
        <w:t>响应</w:t>
      </w:r>
      <w:r>
        <w:rPr>
          <w:rFonts w:hint="default" w:ascii="Times New Roman" w:hAnsi="Times New Roman" w:eastAsia="华文宋体" w:cs="Times New Roman"/>
          <w:color w:val="auto"/>
          <w:sz w:val="22"/>
          <w:szCs w:val="22"/>
          <w:highlight w:val="none"/>
        </w:rPr>
        <w:t xml:space="preserve">               </w:t>
      </w:r>
    </w:p>
    <w:p w14:paraId="5F1C742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项目名称：</w:t>
      </w:r>
    </w:p>
    <w:p w14:paraId="1F65AD5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5A29C33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184263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本公司完全响应竞争比选文件第二篇</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项目</w:t>
      </w:r>
      <w:r>
        <w:rPr>
          <w:rFonts w:hint="eastAsia" w:ascii="Times New Roman" w:hAnsi="Times New Roman" w:eastAsia="方正仿宋_GBK" w:cs="Times New Roman"/>
          <w:color w:val="auto"/>
          <w:kern w:val="2"/>
          <w:sz w:val="28"/>
          <w:szCs w:val="28"/>
          <w:highlight w:val="none"/>
          <w:lang w:val="en-US" w:eastAsia="zh-CN" w:bidi="ar-SA"/>
        </w:rPr>
        <w:t>服务</w:t>
      </w:r>
      <w:r>
        <w:rPr>
          <w:rFonts w:hint="default" w:ascii="Times New Roman" w:hAnsi="Times New Roman" w:eastAsia="方正仿宋_GBK" w:cs="Times New Roman"/>
          <w:color w:val="auto"/>
          <w:kern w:val="2"/>
          <w:sz w:val="28"/>
          <w:szCs w:val="28"/>
          <w:highlight w:val="none"/>
          <w:lang w:val="en-US" w:eastAsia="zh-CN" w:bidi="ar-SA"/>
        </w:rPr>
        <w:t>需求</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中所有要求，按照文件要求提供所有服务，无偏离、无差异。</w:t>
      </w:r>
    </w:p>
    <w:p w14:paraId="3157FD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3316AA0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3BF777F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供应商：                法定代表人（或其授权代表）或自然人：</w:t>
      </w:r>
    </w:p>
    <w:p w14:paraId="4382DA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w:t>
      </w:r>
    </w:p>
    <w:p w14:paraId="4B365A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（供应商公章）                     （签署或盖章）</w:t>
      </w:r>
    </w:p>
    <w:p w14:paraId="62C517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年     月     日</w:t>
      </w:r>
    </w:p>
    <w:p w14:paraId="0BFC563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2495CB0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3BC7B20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51F6EE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49D9B8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08F455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4C876C6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56B0E67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p w14:paraId="477DFCF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（二）服务方案（格式自定）</w:t>
      </w:r>
    </w:p>
    <w:p w14:paraId="17DDF396">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00B3EA8B">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4AEF99B3">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3FD0AF4E">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486EAC95">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2BED5791">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51B793B6">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2DF8A239">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7A4467B0">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37DC4536">
      <w:pPr>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43966015">
      <w:pPr>
        <w:pStyle w:val="2"/>
        <w:pageBreakBefore w:val="0"/>
        <w:kinsoku/>
        <w:overflowPunct/>
        <w:autoSpaceDE/>
        <w:autoSpaceDN/>
        <w:bidi w:val="0"/>
        <w:spacing w:beforeAutospacing="0" w:afterAutospacing="0"/>
        <w:ind w:left="0" w:leftChars="0"/>
        <w:rPr>
          <w:rFonts w:hint="default" w:ascii="Times New Roman" w:hAnsi="Times New Roman" w:cs="Times New Roman"/>
          <w:color w:val="auto"/>
          <w:highlight w:val="none"/>
        </w:rPr>
      </w:pPr>
    </w:p>
    <w:p w14:paraId="1D68C4BB">
      <w:pPr>
        <w:pStyle w:val="5"/>
        <w:pageBreakBefore w:val="0"/>
        <w:kinsoku/>
        <w:overflowPunct/>
        <w:autoSpaceDE/>
        <w:autoSpaceDN/>
        <w:bidi w:val="0"/>
        <w:spacing w:before="0" w:beforeAutospacing="0" w:after="0" w:afterAutospacing="0"/>
        <w:ind w:left="0" w:leftChars="0"/>
        <w:outlineLvl w:val="9"/>
        <w:rPr>
          <w:rFonts w:hint="default" w:ascii="Times New Roman" w:hAnsi="Times New Roman" w:eastAsia="仿宋" w:cs="Times New Roman"/>
          <w:color w:val="auto"/>
          <w:sz w:val="24"/>
          <w:szCs w:val="24"/>
          <w:highlight w:val="none"/>
        </w:rPr>
      </w:pPr>
    </w:p>
    <w:p w14:paraId="1F1501F1">
      <w:pPr>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205A61E3">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04C44D15">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2A3B3C9C">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4E415FD9">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1F112AC3">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28133C17">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4067FB4A">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6953D2B4">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701264F9">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3A892B93">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2EDC0F93">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0D35C03F">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517D9D49">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2B6B0F1C">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p w14:paraId="3C9942EA">
      <w:pPr>
        <w:pStyle w:val="2"/>
        <w:pageBreakBefore w:val="0"/>
        <w:kinsoku/>
        <w:overflowPunct/>
        <w:autoSpaceDE/>
        <w:autoSpaceDN/>
        <w:bidi w:val="0"/>
        <w:spacing w:beforeAutospacing="0" w:afterAutospacing="0"/>
        <w:ind w:left="0" w:leftChars="0"/>
        <w:rPr>
          <w:rFonts w:hint="default" w:ascii="Times New Roman" w:hAnsi="Times New Roman" w:eastAsia="仿宋" w:cs="Times New Roman"/>
          <w:color w:val="auto"/>
          <w:sz w:val="24"/>
          <w:szCs w:val="24"/>
          <w:highlight w:val="none"/>
        </w:rPr>
      </w:pPr>
    </w:p>
    <w:bookmarkEnd w:id="106"/>
    <w:bookmarkEnd w:id="107"/>
    <w:bookmarkEnd w:id="108"/>
    <w:bookmarkEnd w:id="109"/>
    <w:p w14:paraId="5F01F200">
      <w:pPr>
        <w:pStyle w:val="4"/>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sectPr>
          <w:pgSz w:w="11906" w:h="16838"/>
          <w:pgMar w:top="1440" w:right="1800" w:bottom="1440" w:left="1800" w:header="851" w:footer="992" w:gutter="0"/>
          <w:cols w:space="425" w:num="1"/>
          <w:docGrid w:type="lines" w:linePitch="312" w:charSpace="0"/>
        </w:sectPr>
      </w:pPr>
      <w:bookmarkStart w:id="112" w:name="_Toc2798"/>
      <w:bookmarkStart w:id="113" w:name="_Toc26940"/>
      <w:bookmarkStart w:id="114" w:name="_Toc283382459"/>
    </w:p>
    <w:p w14:paraId="310D2828">
      <w:pPr>
        <w:pStyle w:val="4"/>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pPr>
      <w:bookmarkStart w:id="115" w:name="_Toc14525"/>
      <w:r>
        <w:rPr>
          <w:rFonts w:hint="default" w:ascii="Times New Roman" w:hAnsi="Times New Roman" w:eastAsia="方正黑体_GBK" w:cs="Times New Roman"/>
          <w:b w:val="0"/>
          <w:bCs w:val="0"/>
          <w:color w:val="auto"/>
          <w:sz w:val="32"/>
          <w:szCs w:val="32"/>
          <w:highlight w:val="none"/>
        </w:rPr>
        <w:t>三、商务部分</w:t>
      </w:r>
      <w:bookmarkEnd w:id="112"/>
      <w:bookmarkEnd w:id="113"/>
      <w:bookmarkEnd w:id="115"/>
    </w:p>
    <w:p w14:paraId="1EE0AD6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（一）商务条款响应</w:t>
      </w:r>
    </w:p>
    <w:p w14:paraId="731828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项目名称：</w:t>
      </w:r>
    </w:p>
    <w:p w14:paraId="433D10B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0620B4B6">
      <w:pPr>
        <w:pStyle w:val="2"/>
        <w:rPr>
          <w:rFonts w:hint="default" w:ascii="Times New Roman" w:hAnsi="Times New Roman" w:eastAsia="方正仿宋_GBK" w:cs="Times New Roman"/>
          <w:color w:val="auto"/>
          <w:kern w:val="2"/>
          <w:sz w:val="28"/>
          <w:szCs w:val="28"/>
          <w:highlight w:val="none"/>
          <w:lang w:val="en-US" w:eastAsia="zh-CN" w:bidi="ar-SA"/>
        </w:rPr>
      </w:pPr>
    </w:p>
    <w:p w14:paraId="668FACE9">
      <w:pPr>
        <w:rPr>
          <w:rFonts w:hint="default"/>
          <w:lang w:val="en-US" w:eastAsia="zh-CN"/>
        </w:rPr>
      </w:pPr>
    </w:p>
    <w:p w14:paraId="00DA3CE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本公司完全响应竞采文件第三篇</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项目商务需求</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中的所有要求，无偏离、无差异。</w:t>
      </w:r>
    </w:p>
    <w:p w14:paraId="71FAE05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69F5945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p>
    <w:p w14:paraId="3A3EAED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供应商：                法定代表人（或其授权代表）或自然人：</w:t>
      </w:r>
    </w:p>
    <w:p w14:paraId="6F3B5FF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w:t>
      </w:r>
    </w:p>
    <w:p w14:paraId="3E844AF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（供应商公章）                     （签字或盖章）</w:t>
      </w:r>
    </w:p>
    <w:p w14:paraId="2EAF8F6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outlineLvl w:val="9"/>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年     月     日</w:t>
      </w:r>
    </w:p>
    <w:p w14:paraId="0210F7E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53D1B99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08E92C8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2F9D8EA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25A9D2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12A98B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5E4B09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20F8B9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1D7CF67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p>
    <w:p w14:paraId="5A6E30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p w14:paraId="27E781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（二）</w:t>
      </w:r>
      <w:r>
        <w:rPr>
          <w:rFonts w:hint="default" w:ascii="Times New Roman" w:hAnsi="Times New Roman" w:eastAsia="方正仿宋_GBK" w:cs="Times New Roman"/>
          <w:color w:val="auto"/>
          <w:kern w:val="2"/>
          <w:sz w:val="32"/>
          <w:szCs w:val="32"/>
          <w:highlight w:val="none"/>
          <w:lang w:val="en-US" w:eastAsia="zh-CN" w:bidi="ar-SA"/>
        </w:rPr>
        <w:t>其它承诺（格式自定）</w:t>
      </w:r>
      <w:bookmarkEnd w:id="114"/>
      <w:bookmarkStart w:id="116" w:name="_Toc15022"/>
    </w:p>
    <w:p w14:paraId="5F65F9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 </w:t>
      </w:r>
    </w:p>
    <w:p w14:paraId="307EA1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1AEB12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4F66B3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5FADA2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6DE49E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564814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2D66EB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754C12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202EDD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53B518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031142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583FCC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1A6F05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9"/>
        <w:rPr>
          <w:rFonts w:hint="eastAsia" w:ascii="Times New Roman" w:hAnsi="Times New Roman" w:eastAsia="方正仿宋_GBK" w:cs="Times New Roman"/>
          <w:color w:val="auto"/>
          <w:kern w:val="2"/>
          <w:sz w:val="32"/>
          <w:szCs w:val="32"/>
          <w:highlight w:val="none"/>
          <w:lang w:val="en-US" w:eastAsia="zh-CN" w:bidi="ar-SA"/>
        </w:rPr>
      </w:pPr>
    </w:p>
    <w:p w14:paraId="0EF639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200"/>
        <w:textAlignment w:val="auto"/>
        <w:outlineLvl w:val="1"/>
        <w:rPr>
          <w:rFonts w:hint="default" w:ascii="Times New Roman" w:hAnsi="Times New Roman" w:eastAsia="华文宋体" w:cs="Times New Roman"/>
          <w:color w:val="auto"/>
          <w:sz w:val="28"/>
          <w:szCs w:val="28"/>
          <w:highlight w:val="none"/>
        </w:rPr>
      </w:pPr>
      <w:bookmarkStart w:id="117" w:name="_Toc12992"/>
      <w:r>
        <w:rPr>
          <w:rFonts w:hint="default" w:ascii="Times New Roman" w:hAnsi="Times New Roman" w:eastAsia="方正黑体_GBK" w:cs="Times New Roman"/>
          <w:b w:val="0"/>
          <w:bCs w:val="0"/>
          <w:color w:val="auto"/>
          <w:kern w:val="2"/>
          <w:sz w:val="32"/>
          <w:szCs w:val="32"/>
          <w:highlight w:val="none"/>
          <w:lang w:val="en-US" w:eastAsia="zh-CN" w:bidi="ar-SA"/>
        </w:rPr>
        <w:br w:type="column"/>
      </w:r>
      <w:r>
        <w:rPr>
          <w:rFonts w:hint="default" w:ascii="Times New Roman" w:hAnsi="Times New Roman" w:eastAsia="方正黑体_GBK" w:cs="Times New Roman"/>
          <w:b w:val="0"/>
          <w:bCs w:val="0"/>
          <w:color w:val="auto"/>
          <w:kern w:val="2"/>
          <w:sz w:val="32"/>
          <w:szCs w:val="32"/>
          <w:highlight w:val="none"/>
          <w:lang w:val="en-US" w:eastAsia="zh-CN" w:bidi="ar-SA"/>
        </w:rPr>
        <w:t>四、资格条件及其他</w:t>
      </w:r>
      <w:bookmarkEnd w:id="116"/>
      <w:bookmarkEnd w:id="117"/>
    </w:p>
    <w:p w14:paraId="36A3389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（一）法人营业执照（副本）或事业单位法人证书（副本）或个体工商户营业执照或有效的自然人身份证明或社会团体法人登记证书复印件</w:t>
      </w:r>
    </w:p>
    <w:p w14:paraId="10A434DD">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 w:val="24"/>
          <w:szCs w:val="24"/>
          <w:highlight w:val="none"/>
        </w:rPr>
      </w:pPr>
    </w:p>
    <w:p w14:paraId="65967FDB">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 w:val="24"/>
          <w:szCs w:val="24"/>
          <w:highlight w:val="none"/>
        </w:rPr>
      </w:pPr>
    </w:p>
    <w:p w14:paraId="29B3EEDE">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 w:val="24"/>
          <w:szCs w:val="24"/>
          <w:highlight w:val="none"/>
        </w:rPr>
      </w:pPr>
    </w:p>
    <w:p w14:paraId="50BEC38D">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 w:val="24"/>
          <w:szCs w:val="24"/>
          <w:highlight w:val="none"/>
        </w:rPr>
      </w:pPr>
    </w:p>
    <w:p w14:paraId="64923D9B">
      <w:pPr>
        <w:keepNext w:val="0"/>
        <w:keepLines w:val="0"/>
        <w:pageBreakBefore w:val="0"/>
        <w:widowControl/>
        <w:kinsoku/>
        <w:wordWrap/>
        <w:overflowPunct/>
        <w:topLinePunct w:val="0"/>
        <w:autoSpaceDE/>
        <w:autoSpaceDN/>
        <w:bidi w:val="0"/>
        <w:adjustRightInd/>
        <w:spacing w:beforeAutospacing="0" w:afterAutospacing="0" w:line="600" w:lineRule="exact"/>
        <w:ind w:left="0" w:leftChars="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华文宋体" w:cs="Times New Roman"/>
          <w:color w:val="auto"/>
          <w:sz w:val="24"/>
          <w:szCs w:val="24"/>
          <w:highlight w:val="none"/>
        </w:rPr>
        <w:br w:type="page"/>
      </w:r>
      <w:r>
        <w:rPr>
          <w:rFonts w:hint="eastAsia" w:ascii="Times New Roman" w:hAnsi="Times New Roman" w:eastAsia="华文宋体" w:cs="Times New Roman"/>
          <w:color w:val="auto"/>
          <w:sz w:val="24"/>
          <w:szCs w:val="24"/>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bidi="ar-SA"/>
        </w:rPr>
        <w:t>（二）法定代表人身份证明书（格式）</w:t>
      </w:r>
    </w:p>
    <w:p w14:paraId="427DF526">
      <w:pPr>
        <w:keepNext w:val="0"/>
        <w:keepLines w:val="0"/>
        <w:pageBreakBefore w:val="0"/>
        <w:tabs>
          <w:tab w:val="left" w:pos="6300"/>
        </w:tabs>
        <w:kinsoku/>
        <w:wordWrap/>
        <w:overflowPunct/>
        <w:topLinePunct w:val="0"/>
        <w:autoSpaceDE/>
        <w:autoSpaceDN/>
        <w:bidi w:val="0"/>
        <w:adjustRightInd/>
        <w:snapToGrid w:val="0"/>
        <w:spacing w:beforeAutospacing="0" w:afterAutospacing="0" w:line="600" w:lineRule="exact"/>
        <w:ind w:left="0" w:leftChars="0" w:firstLine="570"/>
        <w:textAlignment w:val="auto"/>
        <w:rPr>
          <w:rFonts w:hint="default" w:ascii="Times New Roman" w:hAnsi="Times New Roman" w:eastAsia="华文宋体" w:cs="Times New Roman"/>
          <w:color w:val="auto"/>
          <w:sz w:val="24"/>
          <w:szCs w:val="24"/>
          <w:highlight w:val="none"/>
        </w:rPr>
      </w:pPr>
    </w:p>
    <w:p w14:paraId="5B57B93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项目名称：</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 xml:space="preserve">  </w:t>
      </w:r>
    </w:p>
    <w:p w14:paraId="421958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致：</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（采购人名称）：</w:t>
      </w:r>
    </w:p>
    <w:p w14:paraId="12972ED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（法定代表人姓名）在</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（供应商名称）任</w:t>
      </w:r>
      <w:r>
        <w:rPr>
          <w:rFonts w:hint="eastAsia"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（职务名称）职务，是</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（供应商名称）的法定代表人。</w:t>
      </w:r>
    </w:p>
    <w:p w14:paraId="18C14EB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3867891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特此证明。</w:t>
      </w:r>
    </w:p>
    <w:p w14:paraId="1DF2A5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57114A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0F928D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3B5136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（供应商公章）</w:t>
      </w:r>
    </w:p>
    <w:p w14:paraId="4BA05E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年   月   日</w:t>
      </w:r>
    </w:p>
    <w:p w14:paraId="4994C98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0988993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07ADD5E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法定代表人电话：XXXXXXX      电子邮箱：XXXXXX@XXXXX（若授权他人办理并签署比选申请文件的可不填写法定代表人电话和电子邮箱）</w:t>
      </w:r>
    </w:p>
    <w:p w14:paraId="77F72B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（附：法定代表人身份证正反面复印件）</w:t>
      </w:r>
    </w:p>
    <w:p w14:paraId="74478C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p>
    <w:p w14:paraId="674F54E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p w14:paraId="08D35B3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（三）法定代表人授权委托书（格式）</w:t>
      </w:r>
    </w:p>
    <w:p w14:paraId="245693E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    </w:t>
      </w:r>
    </w:p>
    <w:p w14:paraId="0C2F3E0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项目名称：</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 xml:space="preserve">  </w:t>
      </w:r>
    </w:p>
    <w:p w14:paraId="1FE037D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致</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（采购人名称）：</w:t>
      </w:r>
    </w:p>
    <w:p w14:paraId="170F71A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（供应商法定代表人名称）是                    （供应商名称）的法定代表人，特授权</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（被授权人姓名及身份证代码）代表我单位全权办理上述项目的竞选、签约等具体工作，并签署全部有关文件、协议及合同。</w:t>
      </w:r>
    </w:p>
    <w:p w14:paraId="15712F4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我单位对被授权人的签字负全部责任。</w:t>
      </w:r>
    </w:p>
    <w:p w14:paraId="056D9A6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在撤消授权的书面通知以前，本授权书一直有效。被授权人在授权书有效期内签署的所有文件不因授权的撤消而失效。</w:t>
      </w:r>
    </w:p>
    <w:p w14:paraId="1D3A641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2A15EFC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018ABE2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280" w:firstLineChars="1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被授权人：                         供应商法定代表人：</w:t>
      </w:r>
    </w:p>
    <w:p w14:paraId="5C0D0EB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（签字或盖章）                         （签字或盖章）</w:t>
      </w:r>
    </w:p>
    <w:p w14:paraId="0FCA812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4E5B2B9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33B0AC4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（附：被授权人身份证正反面复印件）</w:t>
      </w:r>
    </w:p>
    <w:p w14:paraId="22825AA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 xml:space="preserve">                                          </w:t>
      </w:r>
    </w:p>
    <w:p w14:paraId="2F58526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49107E2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31CDC94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0" w:firstLineChars="20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（供应商公章）</w:t>
      </w:r>
    </w:p>
    <w:p w14:paraId="0707621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880" w:firstLineChars="21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年   月   日</w:t>
      </w:r>
    </w:p>
    <w:p w14:paraId="73B743D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p>
    <w:p w14:paraId="357A90E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被授权人电话：XXXXXXX     电子邮箱：XXXXXX@XXXXX（若法定代表人办理并签署比选申请文件的可不填写）</w:t>
      </w:r>
    </w:p>
    <w:p w14:paraId="5AEE97D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注：若为法定代表人办理并签署比选申请文件的</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不提供此文件。</w:t>
      </w:r>
    </w:p>
    <w:p w14:paraId="385D65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华文宋体" w:cs="Times New Roman"/>
          <w:color w:val="auto"/>
          <w:sz w:val="24"/>
          <w:szCs w:val="24"/>
          <w:highlight w:val="none"/>
        </w:rPr>
        <w:br w:type="column"/>
      </w:r>
      <w:r>
        <w:rPr>
          <w:rFonts w:hint="eastAsia" w:ascii="Times New Roman" w:hAnsi="Times New Roman" w:eastAsia="华文宋体" w:cs="Times New Roman"/>
          <w:color w:val="auto"/>
          <w:sz w:val="24"/>
          <w:szCs w:val="24"/>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（四）</w:t>
      </w:r>
      <w:r>
        <w:rPr>
          <w:rFonts w:hint="default" w:ascii="Times New Roman" w:hAnsi="Times New Roman" w:eastAsia="方正仿宋_GBK" w:cs="Times New Roman"/>
          <w:color w:val="auto"/>
          <w:kern w:val="2"/>
          <w:sz w:val="32"/>
          <w:szCs w:val="32"/>
          <w:highlight w:val="none"/>
          <w:lang w:val="en-US" w:eastAsia="zh-CN" w:bidi="ar-SA"/>
        </w:rPr>
        <w:t>基本资格条件承诺函</w:t>
      </w:r>
    </w:p>
    <w:p w14:paraId="5A2E25F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textAlignment w:val="auto"/>
        <w:rPr>
          <w:rFonts w:hint="default" w:ascii="Times New Roman" w:hAnsi="Times New Roman" w:cs="Times New Roman"/>
          <w:highlight w:val="none"/>
          <w:lang w:val="en-US" w:eastAsia="zh-CN"/>
        </w:rPr>
      </w:pPr>
    </w:p>
    <w:p w14:paraId="733998D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center"/>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基本资格条件承诺函</w:t>
      </w:r>
    </w:p>
    <w:p w14:paraId="433A50DB">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color w:val="auto"/>
          <w:kern w:val="2"/>
          <w:sz w:val="28"/>
          <w:szCs w:val="28"/>
          <w:highlight w:val="none"/>
          <w:u w:val="singl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项目名称：</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eastAsia" w:ascii="Times New Roman" w:hAnsi="Times New Roman" w:eastAsia="方正仿宋_GBK" w:cs="Times New Roman"/>
          <w:color w:val="auto"/>
          <w:kern w:val="2"/>
          <w:sz w:val="28"/>
          <w:szCs w:val="28"/>
          <w:highlight w:val="none"/>
          <w:u w:val="single"/>
          <w:lang w:val="en-US" w:eastAsia="zh-CN" w:bidi="ar-SA"/>
        </w:rPr>
        <w:t xml:space="preserve">                     </w:t>
      </w:r>
    </w:p>
    <w:p w14:paraId="2B4F8695">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致</w:t>
      </w: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（采购人名称）：</w:t>
      </w:r>
    </w:p>
    <w:p w14:paraId="6986EB98">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u w:val="single"/>
          <w:lang w:val="en-US" w:eastAsia="zh-CN" w:bidi="ar-SA"/>
        </w:rPr>
        <w:t xml:space="preserve">                      </w:t>
      </w:r>
      <w:r>
        <w:rPr>
          <w:rFonts w:hint="default" w:ascii="Times New Roman" w:hAnsi="Times New Roman" w:eastAsia="方正仿宋_GBK" w:cs="Times New Roman"/>
          <w:color w:val="auto"/>
          <w:kern w:val="2"/>
          <w:sz w:val="28"/>
          <w:szCs w:val="28"/>
          <w:highlight w:val="none"/>
          <w:lang w:val="en-US" w:eastAsia="zh-CN" w:bidi="ar-SA"/>
        </w:rPr>
        <w:t>（供应商名称）郑重承诺：</w:t>
      </w:r>
    </w:p>
    <w:p w14:paraId="0418617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1.我方具有良好的商业信誉和健全的财务会计制度，具有履行合同所必需的设备和专业技术能力，具</w:t>
      </w:r>
      <w:r>
        <w:rPr>
          <w:rFonts w:hint="default" w:ascii="Times New Roman" w:hAnsi="Times New Roman" w:eastAsia="方正仿宋_GBK" w:cs="Times New Roman"/>
          <w:color w:val="auto"/>
          <w:kern w:val="2"/>
          <w:sz w:val="28"/>
          <w:szCs w:val="28"/>
          <w:highlight w:val="none"/>
          <w:lang w:val="zh-CN" w:eastAsia="zh-CN" w:bidi="ar-SA"/>
        </w:rPr>
        <w:t>有依法缴纳税收和社会保障金的良好记录</w:t>
      </w:r>
      <w:r>
        <w:rPr>
          <w:rFonts w:hint="default" w:ascii="Times New Roman" w:hAnsi="Times New Roman" w:eastAsia="方正仿宋_GBK" w:cs="Times New Roman"/>
          <w:color w:val="auto"/>
          <w:kern w:val="2"/>
          <w:sz w:val="28"/>
          <w:szCs w:val="28"/>
          <w:highlight w:val="none"/>
          <w:lang w:val="en-US" w:eastAsia="zh-CN" w:bidi="ar-SA"/>
        </w:rPr>
        <w:t>，参加本项目采购活动前三年内无重大违法活动记录。</w:t>
      </w:r>
    </w:p>
    <w:p w14:paraId="2FABE4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2.我方未列入在信用中国网站（www.creditchina.gov.cn）“失信被执行人”、“重大税收违法案件当事人名单”中，也未列入中国政府采购网（www.ccgp.gov.cn）“政府采购严重违法失信行为记录名单”中。</w:t>
      </w:r>
    </w:p>
    <w:p w14:paraId="7D0B2F5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3.我方在采购项目评审（评标）环节结束后，随时接采购人、采购代理机构的检查验证，配合提供相关证明材料，证明符合《中华人民共和国政府采购法》规定的竞选人基本资格条件。</w:t>
      </w:r>
    </w:p>
    <w:p w14:paraId="4E23678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我方对以上承诺负全部法律责任。</w:t>
      </w:r>
    </w:p>
    <w:p w14:paraId="382C3B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特此承诺。</w:t>
      </w:r>
    </w:p>
    <w:p w14:paraId="38BBBB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（供应商公章）</w:t>
      </w:r>
    </w:p>
    <w:p w14:paraId="4D6234A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年   月   日</w:t>
      </w:r>
    </w:p>
    <w:p w14:paraId="0C8BB601">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Cs w:val="28"/>
          <w:highlight w:val="none"/>
        </w:rPr>
      </w:pPr>
    </w:p>
    <w:p w14:paraId="41FB213E">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Cs w:val="28"/>
          <w:highlight w:val="none"/>
        </w:rPr>
      </w:pPr>
    </w:p>
    <w:p w14:paraId="6DFF3C74">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Cs w:val="28"/>
          <w:highlight w:val="none"/>
        </w:rPr>
      </w:pPr>
    </w:p>
    <w:p w14:paraId="0B5A945D">
      <w:pPr>
        <w:pageBreakBefore w:val="0"/>
        <w:tabs>
          <w:tab w:val="left" w:pos="6300"/>
        </w:tabs>
        <w:kinsoku/>
        <w:overflowPunct/>
        <w:autoSpaceDE/>
        <w:autoSpaceDN/>
        <w:bidi w:val="0"/>
        <w:snapToGrid w:val="0"/>
        <w:spacing w:beforeAutospacing="0" w:afterAutospacing="0" w:line="500" w:lineRule="exact"/>
        <w:ind w:left="0" w:leftChars="0" w:firstLine="570" w:firstLineChars="0"/>
        <w:outlineLvl w:val="9"/>
        <w:rPr>
          <w:rFonts w:hint="eastAsia" w:ascii="Times New Roman" w:hAnsi="Times New Roman" w:eastAsia="方正仿宋_GBK" w:cs="Times New Roman"/>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p w14:paraId="2523D616">
      <w:pPr>
        <w:pageBreakBefore w:val="0"/>
        <w:tabs>
          <w:tab w:val="left" w:pos="6300"/>
        </w:tabs>
        <w:kinsoku/>
        <w:overflowPunct/>
        <w:autoSpaceDE/>
        <w:autoSpaceDN/>
        <w:bidi w:val="0"/>
        <w:snapToGrid w:val="0"/>
        <w:spacing w:beforeAutospacing="0" w:afterAutospacing="0" w:line="500" w:lineRule="exact"/>
        <w:ind w:left="0" w:leftChars="0" w:firstLine="570" w:firstLineChars="0"/>
        <w:outlineLvl w:val="9"/>
        <w:rPr>
          <w:rFonts w:hint="default" w:ascii="Times New Roman" w:hAnsi="Times New Roman" w:eastAsia="华文宋体" w:cs="Times New Roman"/>
          <w:color w:val="auto"/>
          <w:szCs w:val="28"/>
          <w:highlight w:val="none"/>
        </w:rPr>
      </w:pPr>
      <w:r>
        <w:rPr>
          <w:rFonts w:hint="eastAsia" w:ascii="Times New Roman" w:hAnsi="Times New Roman" w:eastAsia="方正仿宋_GBK" w:cs="Times New Roman"/>
          <w:color w:val="auto"/>
          <w:kern w:val="2"/>
          <w:sz w:val="32"/>
          <w:szCs w:val="32"/>
          <w:highlight w:val="none"/>
          <w:lang w:val="en-US" w:eastAsia="zh-CN" w:bidi="ar-SA"/>
        </w:rPr>
        <w:t>（五）</w:t>
      </w:r>
      <w:r>
        <w:rPr>
          <w:rFonts w:hint="default" w:ascii="Times New Roman" w:hAnsi="Times New Roman" w:eastAsia="方正仿宋_GBK" w:cs="Times New Roman"/>
          <w:color w:val="auto"/>
          <w:kern w:val="2"/>
          <w:sz w:val="32"/>
          <w:szCs w:val="32"/>
          <w:highlight w:val="none"/>
          <w:lang w:val="en-US" w:eastAsia="zh-CN" w:bidi="ar-SA"/>
        </w:rPr>
        <w:t>特定资格条件证书或证明文件</w:t>
      </w:r>
      <w:r>
        <w:rPr>
          <w:rFonts w:hint="eastAsia" w:ascii="Times New Roman" w:hAnsi="Times New Roman" w:eastAsia="方正仿宋_GBK" w:cs="Times New Roman"/>
          <w:color w:val="auto"/>
          <w:kern w:val="2"/>
          <w:sz w:val="32"/>
          <w:szCs w:val="32"/>
          <w:highlight w:val="none"/>
          <w:lang w:val="en-US" w:eastAsia="zh-CN" w:bidi="ar-SA"/>
        </w:rPr>
        <w:t>（自拟）</w:t>
      </w:r>
    </w:p>
    <w:p w14:paraId="74B65023">
      <w:pPr>
        <w:pageBreakBefore w:val="0"/>
        <w:tabs>
          <w:tab w:val="left" w:pos="6300"/>
        </w:tabs>
        <w:kinsoku/>
        <w:overflowPunct/>
        <w:autoSpaceDE/>
        <w:autoSpaceDN/>
        <w:bidi w:val="0"/>
        <w:snapToGrid w:val="0"/>
        <w:spacing w:beforeAutospacing="0" w:afterAutospacing="0" w:line="500" w:lineRule="exact"/>
        <w:ind w:left="0" w:leftChars="0" w:firstLine="570"/>
        <w:rPr>
          <w:rFonts w:hint="default" w:ascii="Times New Roman" w:hAnsi="Times New Roman" w:eastAsia="华文宋体" w:cs="Times New Roman"/>
          <w:color w:val="auto"/>
          <w:szCs w:val="28"/>
          <w:highlight w:val="none"/>
        </w:rPr>
      </w:pPr>
    </w:p>
    <w:p w14:paraId="1A7085B6">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5CAE6943">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34CEBFA7">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51900834">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26A12D0A">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1CC133EA">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0976A8E5">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68C63450">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44929887">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680E7BE0">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2E2F35AC">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1D8D8359">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0F57A645">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46B5E5A3">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36963446">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43997614">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77F3424B">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5250EFC9">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371B8E32">
      <w:pPr>
        <w:pageBreakBefore w:val="0"/>
        <w:tabs>
          <w:tab w:val="left" w:pos="6300"/>
        </w:tabs>
        <w:kinsoku/>
        <w:overflowPunct/>
        <w:autoSpaceDE/>
        <w:autoSpaceDN/>
        <w:bidi w:val="0"/>
        <w:snapToGrid w:val="0"/>
        <w:spacing w:beforeAutospacing="0" w:afterAutospacing="0" w:line="500" w:lineRule="exact"/>
        <w:ind w:left="0" w:leftChars="0"/>
        <w:jc w:val="left"/>
        <w:rPr>
          <w:rFonts w:hint="default" w:ascii="Times New Roman" w:hAnsi="Times New Roman" w:eastAsia="华文宋体" w:cs="Times New Roman"/>
          <w:color w:val="auto"/>
          <w:szCs w:val="28"/>
          <w:highlight w:val="none"/>
        </w:rPr>
      </w:pPr>
    </w:p>
    <w:p w14:paraId="73EB686C">
      <w:pPr>
        <w:pStyle w:val="4"/>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sectPr>
          <w:pgSz w:w="11906" w:h="16838"/>
          <w:pgMar w:top="1440" w:right="1800" w:bottom="1440" w:left="1800" w:header="851" w:footer="992" w:gutter="0"/>
          <w:cols w:space="425" w:num="1"/>
          <w:docGrid w:type="lines" w:linePitch="312" w:charSpace="0"/>
        </w:sectPr>
      </w:pPr>
      <w:bookmarkStart w:id="118" w:name="_Toc11001"/>
      <w:bookmarkStart w:id="119" w:name="_Toc3474"/>
    </w:p>
    <w:p w14:paraId="3E5A7F60">
      <w:pPr>
        <w:pStyle w:val="4"/>
        <w:pageBreakBefore w:val="0"/>
        <w:widowControl w:val="0"/>
        <w:kinsoku/>
        <w:wordWrap/>
        <w:overflowPunct/>
        <w:topLinePunct w:val="0"/>
        <w:autoSpaceDE/>
        <w:autoSpaceDN/>
        <w:bidi w:val="0"/>
        <w:adjustRightInd/>
        <w:spacing w:before="0" w:beforeAutospacing="0" w:after="0" w:afterAutospacing="0" w:line="600" w:lineRule="exact"/>
        <w:ind w:left="0" w:leftChars="0" w:firstLine="640" w:firstLineChars="200"/>
        <w:textAlignment w:val="auto"/>
        <w:outlineLvl w:val="1"/>
        <w:rPr>
          <w:rFonts w:hint="default" w:ascii="Times New Roman" w:hAnsi="Times New Roman" w:eastAsia="方正黑体_GBK" w:cs="Times New Roman"/>
          <w:b w:val="0"/>
          <w:bCs w:val="0"/>
          <w:color w:val="auto"/>
          <w:sz w:val="32"/>
          <w:szCs w:val="32"/>
          <w:highlight w:val="none"/>
        </w:rPr>
      </w:pPr>
      <w:bookmarkStart w:id="120" w:name="_Toc24326"/>
      <w:r>
        <w:rPr>
          <w:rFonts w:hint="default" w:ascii="Times New Roman" w:hAnsi="Times New Roman" w:eastAsia="方正黑体_GBK" w:cs="Times New Roman"/>
          <w:b w:val="0"/>
          <w:bCs w:val="0"/>
          <w:color w:val="auto"/>
          <w:sz w:val="32"/>
          <w:szCs w:val="32"/>
          <w:highlight w:val="none"/>
        </w:rPr>
        <w:t>五、其他应提供的资料</w:t>
      </w:r>
      <w:bookmarkEnd w:id="118"/>
      <w:bookmarkEnd w:id="119"/>
      <w:bookmarkEnd w:id="120"/>
    </w:p>
    <w:p w14:paraId="0792F52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（一）其他与项目有关的资料（自附）</w:t>
      </w:r>
    </w:p>
    <w:p w14:paraId="0F0E64F0">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705EC65A">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7349A199">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4045903F">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3AB963CC">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690D12E9">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09F97C2D">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31F56D96">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37CE2B01">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06947986">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5B542A64">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376C2C16">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4AEDFCC2">
      <w:pPr>
        <w:pStyle w:val="38"/>
        <w:pageBreakBefore w:val="0"/>
        <w:kinsoku/>
        <w:overflowPunct/>
        <w:autoSpaceDE/>
        <w:autoSpaceDN/>
        <w:bidi w:val="0"/>
        <w:spacing w:beforeAutospacing="0" w:afterAutospacing="0" w:line="20" w:lineRule="atLeast"/>
        <w:ind w:left="0" w:leftChars="0"/>
        <w:rPr>
          <w:rFonts w:hint="default" w:ascii="Times New Roman" w:hAnsi="Times New Roman" w:cs="Times New Roman"/>
          <w:color w:val="auto"/>
          <w:highlight w:val="none"/>
        </w:rPr>
      </w:pPr>
    </w:p>
    <w:p w14:paraId="75F8906B">
      <w:pPr>
        <w:pStyle w:val="38"/>
        <w:pageBreakBefore w:val="0"/>
        <w:kinsoku/>
        <w:overflowPunct/>
        <w:autoSpaceDE/>
        <w:autoSpaceDN/>
        <w:bidi w:val="0"/>
        <w:spacing w:beforeAutospacing="0" w:afterAutospacing="0" w:line="20" w:lineRule="atLeast"/>
        <w:ind w:left="0" w:leftChars="0"/>
        <w:rPr>
          <w:rFonts w:hint="default" w:ascii="Times New Roman" w:hAnsi="Times New Roman" w:eastAsia="华文宋体" w:cs="Times New Roman"/>
          <w:color w:val="auto"/>
          <w:kern w:val="2"/>
          <w:sz w:val="24"/>
          <w:szCs w:val="24"/>
          <w:highlight w:val="none"/>
        </w:rPr>
      </w:pPr>
    </w:p>
    <w:p w14:paraId="3C22867A">
      <w:pPr>
        <w:pStyle w:val="38"/>
        <w:pageBreakBefore w:val="0"/>
        <w:kinsoku/>
        <w:overflowPunct/>
        <w:autoSpaceDE/>
        <w:autoSpaceDN/>
        <w:bidi w:val="0"/>
        <w:spacing w:beforeAutospacing="0" w:afterAutospacing="0" w:line="20" w:lineRule="atLeast"/>
        <w:ind w:left="0" w:leftChars="0"/>
        <w:jc w:val="center"/>
        <w:rPr>
          <w:rFonts w:hint="default" w:ascii="Times New Roman" w:hAnsi="Times New Roman" w:eastAsia="华文宋体" w:cs="Times New Roman"/>
          <w:color w:val="auto"/>
          <w:kern w:val="2"/>
          <w:sz w:val="24"/>
          <w:szCs w:val="24"/>
          <w:highlight w:val="none"/>
        </w:rPr>
      </w:pPr>
    </w:p>
    <w:p w14:paraId="409EC152">
      <w:pPr>
        <w:pStyle w:val="38"/>
        <w:pageBreakBefore w:val="0"/>
        <w:kinsoku/>
        <w:overflowPunct/>
        <w:autoSpaceDE/>
        <w:autoSpaceDN/>
        <w:bidi w:val="0"/>
        <w:spacing w:beforeAutospacing="0" w:afterAutospacing="0" w:line="20" w:lineRule="atLeast"/>
        <w:ind w:left="0" w:leftChars="0"/>
        <w:jc w:val="center"/>
        <w:rPr>
          <w:rFonts w:hint="default" w:ascii="Times New Roman" w:hAnsi="Times New Roman" w:eastAsia="华文宋体" w:cs="Times New Roman"/>
          <w:color w:val="auto"/>
          <w:kern w:val="2"/>
          <w:sz w:val="24"/>
          <w:szCs w:val="24"/>
          <w:highlight w:val="none"/>
        </w:rPr>
      </w:pPr>
    </w:p>
    <w:p w14:paraId="4069141B">
      <w:pPr>
        <w:pStyle w:val="38"/>
        <w:pageBreakBefore w:val="0"/>
        <w:kinsoku/>
        <w:overflowPunct/>
        <w:autoSpaceDE/>
        <w:autoSpaceDN/>
        <w:bidi w:val="0"/>
        <w:spacing w:beforeAutospacing="0" w:afterAutospacing="0" w:line="20" w:lineRule="atLeast"/>
        <w:ind w:left="0" w:leftChars="0"/>
        <w:jc w:val="center"/>
        <w:rPr>
          <w:rFonts w:hint="default" w:ascii="Times New Roman" w:hAnsi="Times New Roman" w:eastAsia="华文宋体" w:cs="Times New Roman"/>
          <w:color w:val="auto"/>
          <w:kern w:val="2"/>
          <w:sz w:val="24"/>
          <w:szCs w:val="24"/>
          <w:highlight w:val="none"/>
        </w:rPr>
      </w:pPr>
    </w:p>
    <w:p w14:paraId="1C4B47F5">
      <w:pPr>
        <w:pStyle w:val="38"/>
        <w:pageBreakBefore w:val="0"/>
        <w:kinsoku/>
        <w:overflowPunct/>
        <w:autoSpaceDE/>
        <w:autoSpaceDN/>
        <w:bidi w:val="0"/>
        <w:spacing w:beforeAutospacing="0" w:afterAutospacing="0" w:line="20" w:lineRule="atLeast"/>
        <w:ind w:left="0" w:leftChars="0"/>
        <w:jc w:val="center"/>
        <w:rPr>
          <w:rFonts w:hint="default" w:ascii="Times New Roman" w:hAnsi="Times New Roman" w:eastAsia="华文宋体" w:cs="Times New Roman"/>
          <w:color w:val="auto"/>
          <w:kern w:val="2"/>
          <w:sz w:val="24"/>
          <w:szCs w:val="24"/>
          <w:highlight w:val="none"/>
        </w:rPr>
      </w:pPr>
    </w:p>
    <w:p w14:paraId="11DB8571">
      <w:pPr>
        <w:pStyle w:val="38"/>
        <w:pageBreakBefore w:val="0"/>
        <w:kinsoku/>
        <w:overflowPunct/>
        <w:autoSpaceDE/>
        <w:autoSpaceDN/>
        <w:bidi w:val="0"/>
        <w:spacing w:beforeAutospacing="0" w:afterAutospacing="0" w:line="20" w:lineRule="atLeast"/>
        <w:ind w:left="0" w:leftChars="0"/>
        <w:jc w:val="center"/>
        <w:rPr>
          <w:rFonts w:hint="default" w:ascii="Times New Roman" w:hAnsi="Times New Roman" w:eastAsia="华文宋体" w:cs="Times New Roman"/>
          <w:color w:val="auto"/>
          <w:kern w:val="2"/>
          <w:sz w:val="24"/>
          <w:szCs w:val="24"/>
          <w:highlight w:val="none"/>
        </w:rPr>
      </w:pPr>
    </w:p>
    <w:p w14:paraId="03995519">
      <w:pPr>
        <w:pStyle w:val="2"/>
      </w:pPr>
      <w:r>
        <w:rPr>
          <w:rFonts w:hint="default" w:ascii="Times New Roman" w:hAnsi="Times New Roman" w:eastAsia="方正仿宋_GBK" w:cs="Times New Roman"/>
          <w:color w:val="auto"/>
          <w:kern w:val="2"/>
          <w:sz w:val="32"/>
          <w:szCs w:val="32"/>
          <w:highlight w:val="none"/>
          <w:lang w:val="en-US" w:eastAsia="zh-CN" w:bidi="ar-SA"/>
        </w:rPr>
        <w:t>（结束）</w:t>
      </w:r>
    </w:p>
    <w:p w14:paraId="1C009D21">
      <w:pPr>
        <w:pStyle w:val="2"/>
        <w:numPr>
          <w:ilvl w:val="0"/>
          <w:numId w:val="3"/>
        </w:numPr>
        <w:rPr>
          <w:rFonts w:hint="eastAsia" w:ascii="黑体" w:hAnsi="黑体" w:eastAsia="黑体" w:cs="黑体"/>
          <w:w w:val="90"/>
          <w:sz w:val="30"/>
          <w:szCs w:val="30"/>
        </w:rPr>
        <w:sectPr>
          <w:pgSz w:w="11906" w:h="16838"/>
          <w:pgMar w:top="1440" w:right="1800" w:bottom="1440" w:left="1800" w:header="851" w:footer="992" w:gutter="0"/>
          <w:cols w:space="425" w:num="1"/>
          <w:docGrid w:type="lines" w:linePitch="312" w:charSpace="0"/>
        </w:sectPr>
      </w:pPr>
    </w:p>
    <w:p w14:paraId="115CE90E">
      <w:pPr>
        <w:pStyle w:val="5"/>
        <w:pageBreakBefore w:val="0"/>
        <w:kinsoku/>
        <w:overflowPunct/>
        <w:autoSpaceDE/>
        <w:autoSpaceDN/>
        <w:bidi w:val="0"/>
        <w:spacing w:before="0" w:beforeAutospacing="0" w:after="0" w:afterAutospacing="0" w:line="400" w:lineRule="exact"/>
        <w:ind w:left="0" w:leftChars="0" w:firstLine="640" w:firstLineChars="200"/>
        <w:jc w:val="center"/>
        <w:outlineLvl w:val="0"/>
        <w:rPr>
          <w:rFonts w:hint="default" w:ascii="Times New Roman" w:hAnsi="Times New Roman" w:eastAsia="华文宋体" w:cs="Times New Roman"/>
          <w:color w:val="auto"/>
          <w:kern w:val="2"/>
          <w:sz w:val="24"/>
          <w:szCs w:val="24"/>
          <w:highlight w:val="none"/>
        </w:rPr>
      </w:pPr>
      <w:bookmarkStart w:id="121" w:name="_Toc25408"/>
      <w:bookmarkStart w:id="122" w:name="_Toc11229"/>
      <w:bookmarkStart w:id="123" w:name="_Toc14580"/>
      <w:bookmarkStart w:id="124" w:name="_Toc6632"/>
      <w:r>
        <w:rPr>
          <w:rFonts w:hint="default" w:ascii="Times New Roman" w:hAnsi="Times New Roman" w:eastAsia="方正黑体_GBK" w:cs="Times New Roman"/>
          <w:b w:val="0"/>
          <w:bCs w:val="0"/>
          <w:color w:val="auto"/>
          <w:sz w:val="32"/>
          <w:szCs w:val="32"/>
          <w:highlight w:val="none"/>
        </w:rPr>
        <w:t>附件：采购文件</w:t>
      </w:r>
      <w:bookmarkEnd w:id="121"/>
      <w:r>
        <w:rPr>
          <w:rFonts w:hint="default" w:ascii="Times New Roman" w:hAnsi="Times New Roman" w:eastAsia="方正黑体_GBK" w:cs="Times New Roman"/>
          <w:b w:val="0"/>
          <w:bCs w:val="0"/>
          <w:color w:val="auto"/>
          <w:sz w:val="32"/>
          <w:szCs w:val="32"/>
          <w:highlight w:val="none"/>
        </w:rPr>
        <w:t>报名表</w:t>
      </w:r>
      <w:bookmarkEnd w:id="122"/>
      <w:bookmarkEnd w:id="123"/>
      <w:bookmarkEnd w:id="124"/>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27"/>
        <w:gridCol w:w="1910"/>
        <w:gridCol w:w="3106"/>
      </w:tblGrid>
      <w:tr w14:paraId="765019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996" w:type="dxa"/>
            <w:noWrap w:val="0"/>
            <w:vAlign w:val="center"/>
          </w:tcPr>
          <w:p w14:paraId="19EF5217">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供应商名称</w:t>
            </w:r>
          </w:p>
        </w:tc>
        <w:tc>
          <w:tcPr>
            <w:tcW w:w="7243" w:type="dxa"/>
            <w:gridSpan w:val="3"/>
            <w:noWrap w:val="0"/>
            <w:vAlign w:val="center"/>
          </w:tcPr>
          <w:p w14:paraId="31229B5B">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（供应商公章）</w:t>
            </w:r>
          </w:p>
        </w:tc>
      </w:tr>
      <w:tr w14:paraId="08B4B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1996" w:type="dxa"/>
            <w:noWrap w:val="0"/>
            <w:vAlign w:val="center"/>
          </w:tcPr>
          <w:p w14:paraId="667FB8C5">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项目名称</w:t>
            </w:r>
          </w:p>
        </w:tc>
        <w:tc>
          <w:tcPr>
            <w:tcW w:w="7243" w:type="dxa"/>
            <w:gridSpan w:val="3"/>
            <w:noWrap w:val="0"/>
            <w:vAlign w:val="center"/>
          </w:tcPr>
          <w:p w14:paraId="336B8E60">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p>
        </w:tc>
      </w:tr>
      <w:tr w14:paraId="197801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996" w:type="dxa"/>
            <w:noWrap w:val="0"/>
            <w:vAlign w:val="center"/>
          </w:tcPr>
          <w:p w14:paraId="443850BA">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联系人</w:t>
            </w:r>
          </w:p>
        </w:tc>
        <w:tc>
          <w:tcPr>
            <w:tcW w:w="2227" w:type="dxa"/>
            <w:noWrap w:val="0"/>
            <w:vAlign w:val="center"/>
          </w:tcPr>
          <w:p w14:paraId="2292E01F">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p>
        </w:tc>
        <w:tc>
          <w:tcPr>
            <w:tcW w:w="1910" w:type="dxa"/>
            <w:noWrap w:val="0"/>
            <w:vAlign w:val="center"/>
          </w:tcPr>
          <w:p w14:paraId="5D2CC36F">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t>手机</w:t>
            </w:r>
            <w:r>
              <w:rPr>
                <w:rFonts w:hint="default" w:ascii="Times New Roman" w:hAnsi="Times New Roman" w:eastAsia="方正仿宋_GBK" w:cs="Times New Roman"/>
                <w:color w:val="auto"/>
                <w:szCs w:val="21"/>
                <w:highlight w:val="none"/>
                <w:lang w:val="en-US" w:eastAsia="zh-CN"/>
              </w:rPr>
              <w:t>号码</w:t>
            </w:r>
          </w:p>
        </w:tc>
        <w:tc>
          <w:tcPr>
            <w:tcW w:w="3106" w:type="dxa"/>
            <w:noWrap w:val="0"/>
            <w:vAlign w:val="center"/>
          </w:tcPr>
          <w:p w14:paraId="22A4B7AB">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p>
        </w:tc>
      </w:tr>
      <w:tr w14:paraId="71A882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996" w:type="dxa"/>
            <w:noWrap w:val="0"/>
            <w:vAlign w:val="center"/>
          </w:tcPr>
          <w:p w14:paraId="006E320A">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办公电话</w:t>
            </w:r>
          </w:p>
        </w:tc>
        <w:tc>
          <w:tcPr>
            <w:tcW w:w="7243" w:type="dxa"/>
            <w:gridSpan w:val="3"/>
            <w:noWrap w:val="0"/>
            <w:vAlign w:val="center"/>
          </w:tcPr>
          <w:p w14:paraId="16377AFA">
            <w:pPr>
              <w:keepNext w:val="0"/>
              <w:keepLines w:val="0"/>
              <w:pageBreakBefore w:val="0"/>
              <w:suppressLineNumbers w:val="0"/>
              <w:kinsoku/>
              <w:overflowPunct/>
              <w:autoSpaceDE/>
              <w:autoSpaceDN/>
              <w:bidi w:val="0"/>
              <w:spacing w:before="0" w:beforeAutospacing="0" w:after="0" w:afterAutospacing="0"/>
              <w:ind w:left="0" w:leftChars="0" w:right="0"/>
              <w:jc w:val="center"/>
              <w:rPr>
                <w:rFonts w:hint="default" w:ascii="Times New Roman" w:hAnsi="Times New Roman" w:eastAsia="方正仿宋_GBK" w:cs="Times New Roman"/>
                <w:color w:val="auto"/>
                <w:szCs w:val="21"/>
                <w:highlight w:val="none"/>
              </w:rPr>
            </w:pPr>
          </w:p>
        </w:tc>
      </w:tr>
    </w:tbl>
    <w:p w14:paraId="6F11F6EE">
      <w:pPr>
        <w:pStyle w:val="38"/>
        <w:pageBreakBefore w:val="0"/>
        <w:kinsoku/>
        <w:overflowPunct/>
        <w:autoSpaceDE/>
        <w:autoSpaceDN/>
        <w:bidi w:val="0"/>
        <w:spacing w:beforeAutospacing="0" w:afterAutospacing="0" w:line="20" w:lineRule="atLeast"/>
        <w:ind w:left="0" w:leftChars="0"/>
        <w:jc w:val="left"/>
        <w:rPr>
          <w:rFonts w:hint="default" w:ascii="Times New Roman" w:hAnsi="Times New Roman" w:eastAsia="华文宋体" w:cs="Times New Roman"/>
          <w:color w:val="auto"/>
          <w:kern w:val="2"/>
          <w:sz w:val="24"/>
          <w:szCs w:val="24"/>
          <w:highlight w:val="none"/>
        </w:rPr>
      </w:pPr>
    </w:p>
    <w:p w14:paraId="6E38C1D2">
      <w:pPr>
        <w:pStyle w:val="2"/>
        <w:rPr>
          <w:rFonts w:ascii="华文宋体" w:hAnsi="华文宋体" w:eastAsia="华文宋体" w:cs="华文宋体"/>
          <w:sz w:val="24"/>
        </w:rPr>
      </w:pPr>
    </w:p>
    <w:sectPr>
      <w:headerReference r:id="rId7" w:type="default"/>
      <w:footerReference r:id="rId8"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77902E-923F-4EFF-9E2C-F7861EB21D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49DF89-8E93-42B0-BE19-8F6BBC0D6675}"/>
  </w:font>
  <w:font w:name="方正小标宋_GBK">
    <w:panose1 w:val="03000509000000000000"/>
    <w:charset w:val="86"/>
    <w:family w:val="script"/>
    <w:pitch w:val="default"/>
    <w:sig w:usb0="00000001" w:usb1="080E0000" w:usb2="00000000" w:usb3="00000000" w:csb0="00040000" w:csb1="00000000"/>
    <w:embedRegular r:id="rId3" w:fontKey="{A2E6B63B-1F35-42A9-A532-FC98D37E357C}"/>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2A18857A-AA5F-4DDF-BD36-3E2BA259AE05}"/>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5" w:fontKey="{DC1B288E-D633-4356-84CA-0F1195BBF65D}"/>
  </w:font>
  <w:font w:name="微软雅黑">
    <w:panose1 w:val="020B0503020204020204"/>
    <w:charset w:val="86"/>
    <w:family w:val="auto"/>
    <w:pitch w:val="default"/>
    <w:sig w:usb0="80000287" w:usb1="2ACF3C50" w:usb2="00000016" w:usb3="00000000" w:csb0="0004001F" w:csb1="00000000"/>
    <w:embedRegular r:id="rId6" w:fontKey="{46DBCE30-08BB-4DE3-B4E5-99366E03E02C}"/>
  </w:font>
  <w:font w:name="方正仿宋_GB2312">
    <w:panose1 w:val="02000000000000000000"/>
    <w:charset w:val="86"/>
    <w:family w:val="auto"/>
    <w:pitch w:val="default"/>
    <w:sig w:usb0="A00002BF" w:usb1="184F6CFA" w:usb2="00000012" w:usb3="00000000" w:csb0="00040001" w:csb1="00000000"/>
    <w:embedRegular r:id="rId7" w:fontKey="{A2FEA53D-D3D9-416E-89BC-015CCF955E5E}"/>
  </w:font>
  <w:font w:name="方正黑体_GBK">
    <w:panose1 w:val="03000509000000000000"/>
    <w:charset w:val="86"/>
    <w:family w:val="script"/>
    <w:pitch w:val="default"/>
    <w:sig w:usb0="00000001" w:usb1="080E0000" w:usb2="00000000" w:usb3="00000000" w:csb0="00040000" w:csb1="00000000"/>
    <w:embedRegular r:id="rId8" w:fontKey="{B4F2FAA6-6003-4C7E-B703-F0117A739BB1}"/>
  </w:font>
  <w:font w:name="华文宋体">
    <w:panose1 w:val="02010600040101010101"/>
    <w:charset w:val="86"/>
    <w:family w:val="auto"/>
    <w:pitch w:val="default"/>
    <w:sig w:usb0="00000287" w:usb1="080F0000" w:usb2="00000000" w:usb3="00000000" w:csb0="0004009F" w:csb1="DFD70000"/>
    <w:embedRegular r:id="rId9" w:fontKey="{1EC208C7-1E77-429B-8538-ADD5D32ACEA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2AC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5ED0B">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75ED0B">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3EA50">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178F8E">
                          <w:pPr>
                            <w:pStyle w:val="11"/>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178F8E">
                    <w:pPr>
                      <w:pStyle w:val="11"/>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50DC">
    <w:pPr>
      <w:pStyle w:val="1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4C84">
                          <w:pPr>
                            <w:pStyle w:val="11"/>
                          </w:pPr>
                          <w:r>
                            <w:fldChar w:fldCharType="begin"/>
                          </w:r>
                          <w:r>
                            <w:instrText xml:space="preserve"> PAGE  \* MERGEFORMAT </w:instrText>
                          </w:r>
                          <w:r>
                            <w:fldChar w:fldCharType="separate"/>
                          </w:r>
                          <w: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6BA4C84">
                    <w:pPr>
                      <w:pStyle w:val="11"/>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64C9">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6406E">
                          <w:pPr>
                            <w:pStyle w:val="11"/>
                          </w:pPr>
                          <w:r>
                            <w:fldChar w:fldCharType="begin"/>
                          </w:r>
                          <w:r>
                            <w:instrText xml:space="preserve"> PAGE  \* MERGEFORMAT </w:instrText>
                          </w:r>
                          <w:r>
                            <w:fldChar w:fldCharType="separate"/>
                          </w:r>
                          <w:r>
                            <w:t>- 24 -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186406E">
                    <w:pPr>
                      <w:pStyle w:val="11"/>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6AB0">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F568">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34"/>
      <w:lvlText w:val="图%1："/>
      <w:lvlJc w:val="left"/>
      <w:pPr>
        <w:ind w:left="900" w:hanging="420"/>
      </w:pPr>
      <w:rPr>
        <w:rFonts w:cs="Times New Roman"/>
        <w:bCs w:val="0"/>
        <w:i w:val="0"/>
        <w:iCs w:val="0"/>
        <w:caps w:val="0"/>
        <w:smallCaps w:val="0"/>
        <w:vanish w:val="0"/>
        <w:spacing w:val="0"/>
        <w:position w:val="0"/>
        <w:u w:val="none"/>
        <w:vertAlign w:val="baseli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2DD0C24"/>
    <w:multiLevelType w:val="singleLevel"/>
    <w:tmpl w:val="22DD0C24"/>
    <w:lvl w:ilvl="0" w:tentative="0">
      <w:start w:val="1"/>
      <w:numFmt w:val="chineseCounting"/>
      <w:suff w:val="nothing"/>
      <w:lvlText w:val="%1、"/>
      <w:lvlJc w:val="left"/>
      <w:rPr>
        <w:rFonts w:hint="eastAsia"/>
      </w:rPr>
    </w:lvl>
  </w:abstractNum>
  <w:abstractNum w:abstractNumId="2">
    <w:nsid w:val="7F49D60B"/>
    <w:multiLevelType w:val="singleLevel"/>
    <w:tmpl w:val="7F49D60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NGU5ZDgwOWU3ZDZkN2ZmMzc5ZDAwODhmMjc0ZWYifQ=="/>
    <w:docVar w:name="KSO_WPS_MARK_KEY" w:val="b5fa6052-2f5c-49cb-975f-884042038302"/>
  </w:docVars>
  <w:rsids>
    <w:rsidRoot w:val="006E5DE7"/>
    <w:rsid w:val="00034D0D"/>
    <w:rsid w:val="001A4991"/>
    <w:rsid w:val="004342F4"/>
    <w:rsid w:val="004A4EDC"/>
    <w:rsid w:val="00632B81"/>
    <w:rsid w:val="00672992"/>
    <w:rsid w:val="00687C19"/>
    <w:rsid w:val="006E5DE7"/>
    <w:rsid w:val="008F5B28"/>
    <w:rsid w:val="00C53B4F"/>
    <w:rsid w:val="00E14E40"/>
    <w:rsid w:val="00E60A02"/>
    <w:rsid w:val="00EB3626"/>
    <w:rsid w:val="00F81BAA"/>
    <w:rsid w:val="00FD3291"/>
    <w:rsid w:val="01024C25"/>
    <w:rsid w:val="018D222F"/>
    <w:rsid w:val="02BC11D2"/>
    <w:rsid w:val="035C4760"/>
    <w:rsid w:val="036F2FCB"/>
    <w:rsid w:val="03AB7A6C"/>
    <w:rsid w:val="03FB05E2"/>
    <w:rsid w:val="04033A4C"/>
    <w:rsid w:val="045126D0"/>
    <w:rsid w:val="06141D45"/>
    <w:rsid w:val="080C0A41"/>
    <w:rsid w:val="09404873"/>
    <w:rsid w:val="099F5C8C"/>
    <w:rsid w:val="09B41811"/>
    <w:rsid w:val="0A3F620F"/>
    <w:rsid w:val="0AE63D82"/>
    <w:rsid w:val="0BCA1886"/>
    <w:rsid w:val="0BD33CF6"/>
    <w:rsid w:val="0C337AA1"/>
    <w:rsid w:val="0CBF4BF8"/>
    <w:rsid w:val="0EB04267"/>
    <w:rsid w:val="0EC56195"/>
    <w:rsid w:val="0ED65CAC"/>
    <w:rsid w:val="0EE06B2A"/>
    <w:rsid w:val="0F451083"/>
    <w:rsid w:val="0F6304E2"/>
    <w:rsid w:val="0F78200A"/>
    <w:rsid w:val="10282537"/>
    <w:rsid w:val="108B0131"/>
    <w:rsid w:val="11454A7F"/>
    <w:rsid w:val="123670E9"/>
    <w:rsid w:val="12581860"/>
    <w:rsid w:val="127E0B34"/>
    <w:rsid w:val="132B23C7"/>
    <w:rsid w:val="13CD4A00"/>
    <w:rsid w:val="145F3881"/>
    <w:rsid w:val="157C0DB9"/>
    <w:rsid w:val="157D324B"/>
    <w:rsid w:val="158A05FF"/>
    <w:rsid w:val="17915445"/>
    <w:rsid w:val="17D80CE7"/>
    <w:rsid w:val="17DB1D07"/>
    <w:rsid w:val="18DB7093"/>
    <w:rsid w:val="18F04DA1"/>
    <w:rsid w:val="1907308F"/>
    <w:rsid w:val="19575C3B"/>
    <w:rsid w:val="19834462"/>
    <w:rsid w:val="19C01A32"/>
    <w:rsid w:val="1A5F56EF"/>
    <w:rsid w:val="1AC01031"/>
    <w:rsid w:val="1B0E587B"/>
    <w:rsid w:val="1B194208"/>
    <w:rsid w:val="1B430B6D"/>
    <w:rsid w:val="1BB10F83"/>
    <w:rsid w:val="1C033E58"/>
    <w:rsid w:val="1D2C40BC"/>
    <w:rsid w:val="1E75688E"/>
    <w:rsid w:val="1EBE48D5"/>
    <w:rsid w:val="1F7D45BC"/>
    <w:rsid w:val="21FB758F"/>
    <w:rsid w:val="22C14711"/>
    <w:rsid w:val="22E92A45"/>
    <w:rsid w:val="244A0792"/>
    <w:rsid w:val="25A16BBC"/>
    <w:rsid w:val="265E0CC2"/>
    <w:rsid w:val="27F54F9D"/>
    <w:rsid w:val="281C1345"/>
    <w:rsid w:val="28F65065"/>
    <w:rsid w:val="291445B5"/>
    <w:rsid w:val="2A0E377F"/>
    <w:rsid w:val="2A715F9A"/>
    <w:rsid w:val="2D2F71A3"/>
    <w:rsid w:val="2D695106"/>
    <w:rsid w:val="2E1D524D"/>
    <w:rsid w:val="2E224612"/>
    <w:rsid w:val="2EBC51FA"/>
    <w:rsid w:val="2ECD0A22"/>
    <w:rsid w:val="303650ED"/>
    <w:rsid w:val="304738A2"/>
    <w:rsid w:val="30EC4593"/>
    <w:rsid w:val="31B40867"/>
    <w:rsid w:val="328A09D8"/>
    <w:rsid w:val="335F5325"/>
    <w:rsid w:val="338954DE"/>
    <w:rsid w:val="33972EEE"/>
    <w:rsid w:val="33B757FC"/>
    <w:rsid w:val="33BE6B8B"/>
    <w:rsid w:val="34122EC4"/>
    <w:rsid w:val="346011DD"/>
    <w:rsid w:val="34DB24D9"/>
    <w:rsid w:val="354E3F3E"/>
    <w:rsid w:val="358A55D2"/>
    <w:rsid w:val="35F920FC"/>
    <w:rsid w:val="365D3A7A"/>
    <w:rsid w:val="36A22794"/>
    <w:rsid w:val="36AF1D05"/>
    <w:rsid w:val="36B322D9"/>
    <w:rsid w:val="36F618DC"/>
    <w:rsid w:val="36F9612C"/>
    <w:rsid w:val="3700570C"/>
    <w:rsid w:val="377A2CAF"/>
    <w:rsid w:val="377A54BF"/>
    <w:rsid w:val="39557F91"/>
    <w:rsid w:val="397C5994"/>
    <w:rsid w:val="39CF3D01"/>
    <w:rsid w:val="3B084B8F"/>
    <w:rsid w:val="3B3F2CA7"/>
    <w:rsid w:val="3B64167C"/>
    <w:rsid w:val="3BF83A41"/>
    <w:rsid w:val="3C3E4D0D"/>
    <w:rsid w:val="3CC62250"/>
    <w:rsid w:val="3D165135"/>
    <w:rsid w:val="3E745B4A"/>
    <w:rsid w:val="3F9904AC"/>
    <w:rsid w:val="3FA4199F"/>
    <w:rsid w:val="3FD22237"/>
    <w:rsid w:val="40D0614F"/>
    <w:rsid w:val="41F94419"/>
    <w:rsid w:val="427113AE"/>
    <w:rsid w:val="42B4261F"/>
    <w:rsid w:val="431E60F4"/>
    <w:rsid w:val="438D39A6"/>
    <w:rsid w:val="447E2202"/>
    <w:rsid w:val="45326ED6"/>
    <w:rsid w:val="45B46040"/>
    <w:rsid w:val="46642292"/>
    <w:rsid w:val="46722242"/>
    <w:rsid w:val="472E5458"/>
    <w:rsid w:val="4819035E"/>
    <w:rsid w:val="482627B3"/>
    <w:rsid w:val="482F19AD"/>
    <w:rsid w:val="49373210"/>
    <w:rsid w:val="4A3A1970"/>
    <w:rsid w:val="4A58075B"/>
    <w:rsid w:val="4A7D4C52"/>
    <w:rsid w:val="4AC13272"/>
    <w:rsid w:val="4B59785B"/>
    <w:rsid w:val="4C40062D"/>
    <w:rsid w:val="4C631EBE"/>
    <w:rsid w:val="4D497881"/>
    <w:rsid w:val="4DC503B2"/>
    <w:rsid w:val="4E962786"/>
    <w:rsid w:val="4F8E1924"/>
    <w:rsid w:val="504B39F1"/>
    <w:rsid w:val="512A4B63"/>
    <w:rsid w:val="51E46EE6"/>
    <w:rsid w:val="520B348B"/>
    <w:rsid w:val="520C24D5"/>
    <w:rsid w:val="521161BE"/>
    <w:rsid w:val="52CB707E"/>
    <w:rsid w:val="53750561"/>
    <w:rsid w:val="53BB4A3D"/>
    <w:rsid w:val="5499459C"/>
    <w:rsid w:val="563B6397"/>
    <w:rsid w:val="56F02C50"/>
    <w:rsid w:val="57603931"/>
    <w:rsid w:val="576C71F7"/>
    <w:rsid w:val="57C9597B"/>
    <w:rsid w:val="58032874"/>
    <w:rsid w:val="5922335F"/>
    <w:rsid w:val="5AEC5D1F"/>
    <w:rsid w:val="5BA67D81"/>
    <w:rsid w:val="5C486AAB"/>
    <w:rsid w:val="5E18379E"/>
    <w:rsid w:val="5E654AED"/>
    <w:rsid w:val="5FC11298"/>
    <w:rsid w:val="60334236"/>
    <w:rsid w:val="60CB70B7"/>
    <w:rsid w:val="6139715B"/>
    <w:rsid w:val="61466805"/>
    <w:rsid w:val="62021582"/>
    <w:rsid w:val="62EA278D"/>
    <w:rsid w:val="63192B0F"/>
    <w:rsid w:val="64A70DF2"/>
    <w:rsid w:val="64EA6692"/>
    <w:rsid w:val="65C53405"/>
    <w:rsid w:val="67522D82"/>
    <w:rsid w:val="675B22B6"/>
    <w:rsid w:val="67964F41"/>
    <w:rsid w:val="67BA6760"/>
    <w:rsid w:val="68637AA1"/>
    <w:rsid w:val="692549DB"/>
    <w:rsid w:val="692C0930"/>
    <w:rsid w:val="69450BD9"/>
    <w:rsid w:val="6AAE0C65"/>
    <w:rsid w:val="6BA73DCD"/>
    <w:rsid w:val="6BFE4FC6"/>
    <w:rsid w:val="6E6727C5"/>
    <w:rsid w:val="6ECA3971"/>
    <w:rsid w:val="6EE15F28"/>
    <w:rsid w:val="6F084B83"/>
    <w:rsid w:val="6FDD65D8"/>
    <w:rsid w:val="70D87638"/>
    <w:rsid w:val="71A00527"/>
    <w:rsid w:val="71FB5FD1"/>
    <w:rsid w:val="721101F2"/>
    <w:rsid w:val="725525B3"/>
    <w:rsid w:val="72821FE5"/>
    <w:rsid w:val="72D07765"/>
    <w:rsid w:val="72F143B0"/>
    <w:rsid w:val="73EB362E"/>
    <w:rsid w:val="75E83018"/>
    <w:rsid w:val="75EA4FE2"/>
    <w:rsid w:val="75EC205D"/>
    <w:rsid w:val="75F06371"/>
    <w:rsid w:val="767857AC"/>
    <w:rsid w:val="768F7938"/>
    <w:rsid w:val="769701CB"/>
    <w:rsid w:val="76CA6401"/>
    <w:rsid w:val="779E60C7"/>
    <w:rsid w:val="799B73A2"/>
    <w:rsid w:val="7B3D2EC3"/>
    <w:rsid w:val="7BBA0721"/>
    <w:rsid w:val="7BCC64D2"/>
    <w:rsid w:val="7C291914"/>
    <w:rsid w:val="7D4F6073"/>
    <w:rsid w:val="7F93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napToGrid w:val="0"/>
      <w:spacing w:before="50" w:beforeLines="50" w:after="50" w:afterLines="50" w:line="440" w:lineRule="atLeast"/>
      <w:jc w:val="center"/>
      <w:outlineLvl w:val="0"/>
    </w:pPr>
    <w:rPr>
      <w:rFonts w:ascii="方正小标宋_GBK" w:hAnsi="方正小标宋_GBK" w:eastAsia="方正小标宋_GBK" w:cs="方正小标宋_GBK"/>
      <w:sz w:val="36"/>
      <w:szCs w:val="44"/>
    </w:rPr>
  </w:style>
  <w:style w:type="paragraph" w:styleId="4">
    <w:name w:val="heading 2"/>
    <w:basedOn w:val="1"/>
    <w:next w:val="1"/>
    <w:unhideWhenUsed/>
    <w:qFormat/>
    <w:uiPriority w:val="0"/>
    <w:pPr>
      <w:keepNext/>
      <w:keepLines/>
      <w:spacing w:before="260" w:after="260" w:line="413" w:lineRule="auto"/>
      <w:ind w:firstLine="1040" w:firstLineChars="200"/>
      <w:outlineLvl w:val="1"/>
    </w:pPr>
    <w:rPr>
      <w:rFonts w:ascii="Arial" w:hAnsi="Arial" w:eastAsia="黑体"/>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Body Text Indent"/>
    <w:basedOn w:val="1"/>
    <w:qFormat/>
    <w:uiPriority w:val="0"/>
    <w:pPr>
      <w:ind w:firstLine="407" w:firstLineChars="20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eastAsia="宋体" w:cs="Times New Roman"/>
      <w:sz w:val="21"/>
    </w:rPr>
  </w:style>
  <w:style w:type="paragraph" w:styleId="9">
    <w:name w:val="Date"/>
    <w:basedOn w:val="1"/>
    <w:next w:val="1"/>
    <w:qFormat/>
    <w:uiPriority w:val="0"/>
    <w:rPr>
      <w:rFonts w:ascii="Times New Roman" w:hAnsi="Times New Roman" w:eastAsia="宋体" w:cs="Times New Roman"/>
    </w:rPr>
  </w:style>
  <w:style w:type="paragraph" w:styleId="10">
    <w:name w:val="Body Text Indent 2"/>
    <w:basedOn w:val="1"/>
    <w:qFormat/>
    <w:uiPriority w:val="0"/>
    <w:pPr>
      <w:snapToGrid w:val="0"/>
      <w:spacing w:line="560" w:lineRule="atLeast"/>
      <w:ind w:firstLine="540"/>
    </w:pPr>
    <w:rPr>
      <w:rFonts w:ascii="Times New Roman" w:hAnsi="Times New Roman"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rPr>
      <w:sz w:val="24"/>
    </w:rPr>
  </w:style>
  <w:style w:type="paragraph" w:styleId="17">
    <w:name w:val="Body Text First Indent 2"/>
    <w:basedOn w:val="6"/>
    <w:qFormat/>
    <w:uiPriority w:val="0"/>
    <w:pPr>
      <w:spacing w:after="120"/>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customStyle="1" w:styleId="2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NormalIndent"/>
    <w:basedOn w:val="1"/>
    <w:qFormat/>
    <w:uiPriority w:val="0"/>
    <w:pPr>
      <w:spacing w:line="570" w:lineRule="exact"/>
      <w:ind w:firstLine="616"/>
      <w:textAlignment w:val="baseline"/>
    </w:pPr>
    <w:rPr>
      <w:rFonts w:hAnsi="Calibri"/>
      <w:spacing w:val="-6"/>
      <w:szCs w:val="32"/>
    </w:rPr>
  </w:style>
  <w:style w:type="character" w:customStyle="1" w:styleId="26">
    <w:name w:val="font21"/>
    <w:basedOn w:val="20"/>
    <w:qFormat/>
    <w:uiPriority w:val="0"/>
    <w:rPr>
      <w:rFonts w:hint="default" w:ascii="楷体_GB2312" w:eastAsia="楷体_GB2312" w:cs="楷体_GB2312"/>
      <w:color w:val="000000"/>
      <w:sz w:val="40"/>
      <w:szCs w:val="40"/>
      <w:u w:val="none"/>
    </w:rPr>
  </w:style>
  <w:style w:type="character" w:customStyle="1" w:styleId="27">
    <w:name w:val="font71"/>
    <w:basedOn w:val="20"/>
    <w:qFormat/>
    <w:uiPriority w:val="0"/>
    <w:rPr>
      <w:rFonts w:hint="eastAsia" w:ascii="宋体" w:hAnsi="宋体" w:eastAsia="宋体" w:cs="宋体"/>
      <w:color w:val="000000"/>
      <w:sz w:val="40"/>
      <w:szCs w:val="40"/>
      <w:u w:val="none"/>
    </w:rPr>
  </w:style>
  <w:style w:type="character" w:customStyle="1" w:styleId="28">
    <w:name w:val="font41"/>
    <w:basedOn w:val="20"/>
    <w:qFormat/>
    <w:uiPriority w:val="0"/>
    <w:rPr>
      <w:rFonts w:hint="eastAsia" w:ascii="方正仿宋_GBK" w:hAnsi="方正仿宋_GBK" w:eastAsia="方正仿宋_GBK" w:cs="方正仿宋_GBK"/>
      <w:color w:val="000000"/>
      <w:sz w:val="24"/>
      <w:szCs w:val="24"/>
      <w:u w:val="none"/>
    </w:rPr>
  </w:style>
  <w:style w:type="character" w:customStyle="1" w:styleId="29">
    <w:name w:val="font31"/>
    <w:basedOn w:val="20"/>
    <w:qFormat/>
    <w:uiPriority w:val="0"/>
    <w:rPr>
      <w:rFonts w:hint="eastAsia" w:ascii="微软雅黑" w:hAnsi="微软雅黑" w:eastAsia="微软雅黑" w:cs="微软雅黑"/>
      <w:color w:val="000000"/>
      <w:sz w:val="12"/>
      <w:szCs w:val="12"/>
      <w:u w:val="none"/>
    </w:rPr>
  </w:style>
  <w:style w:type="character" w:customStyle="1" w:styleId="30">
    <w:name w:val="font51"/>
    <w:basedOn w:val="20"/>
    <w:qFormat/>
    <w:uiPriority w:val="0"/>
    <w:rPr>
      <w:rFonts w:hint="eastAsia" w:ascii="微软雅黑" w:hAnsi="微软雅黑" w:eastAsia="微软雅黑" w:cs="微软雅黑"/>
      <w:color w:val="FF0000"/>
      <w:sz w:val="12"/>
      <w:szCs w:val="12"/>
      <w:u w:val="none"/>
    </w:rPr>
  </w:style>
  <w:style w:type="paragraph" w:customStyle="1" w:styleId="31">
    <w:name w:val="引用1"/>
    <w:basedOn w:val="1"/>
    <w:next w:val="1"/>
    <w:qFormat/>
    <w:uiPriority w:val="0"/>
    <w:pPr>
      <w:wordWrap w:val="0"/>
      <w:spacing w:before="200" w:after="160"/>
      <w:ind w:left="864" w:right="864"/>
      <w:jc w:val="center"/>
    </w:pPr>
    <w:rPr>
      <w:rFonts w:cs="Times New Roman"/>
      <w:i/>
    </w:rPr>
  </w:style>
  <w:style w:type="paragraph" w:customStyle="1" w:styleId="32">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33">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4">
    <w:name w:val="09、“1.”表格内一级标题"/>
    <w:basedOn w:val="1"/>
    <w:qFormat/>
    <w:uiPriority w:val="0"/>
    <w:pPr>
      <w:numPr>
        <w:ilvl w:val="0"/>
        <w:numId w:val="1"/>
      </w:numPr>
      <w:tabs>
        <w:tab w:val="left" w:pos="0"/>
        <w:tab w:val="left" w:pos="42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5">
    <w:name w:val="null3"/>
    <w:qFormat/>
    <w:uiPriority w:val="0"/>
    <w:rPr>
      <w:rFonts w:hint="eastAsia" w:ascii="Calibri" w:hAnsi="Calibri" w:eastAsia="宋体" w:cs="Times New Roman"/>
      <w:lang w:val="en-US" w:eastAsia="zh-Hans"/>
    </w:rPr>
  </w:style>
  <w:style w:type="paragraph" w:customStyle="1" w:styleId="36">
    <w:name w:val="正文首行缩进1"/>
    <w:basedOn w:val="1"/>
    <w:qFormat/>
    <w:uiPriority w:val="0"/>
    <w:pPr>
      <w:keepNext w:val="0"/>
      <w:keepLines w:val="0"/>
      <w:widowControl w:val="0"/>
      <w:suppressLineNumbers w:val="0"/>
      <w:spacing w:before="0" w:beforeAutospacing="0" w:after="0" w:afterAutospacing="0" w:line="560" w:lineRule="exact"/>
      <w:ind w:left="0" w:right="0" w:firstLine="721" w:firstLineChars="200"/>
      <w:jc w:val="both"/>
    </w:pPr>
    <w:rPr>
      <w:rFonts w:hint="default" w:ascii="仿宋_GB2312" w:hAnsi="Times New Roman" w:eastAsia="方正仿宋_GBK" w:cs="Times New Roman"/>
      <w:color w:val="FF0000"/>
      <w:kern w:val="2"/>
      <w:sz w:val="32"/>
      <w:szCs w:val="32"/>
      <w:lang w:val="en-US" w:eastAsia="zh-CN" w:bidi="ar"/>
    </w:rPr>
  </w:style>
  <w:style w:type="paragraph" w:customStyle="1" w:styleId="37">
    <w:name w:val="1"/>
    <w:basedOn w:val="1"/>
    <w:next w:val="8"/>
    <w:qFormat/>
    <w:uiPriority w:val="0"/>
    <w:rPr>
      <w:rFonts w:ascii="宋体" w:hAnsi="Courier New" w:eastAsia="宋体" w:cs="Times New Roman"/>
      <w:sz w:val="21"/>
    </w:rPr>
  </w:style>
  <w:style w:type="paragraph" w:customStyle="1" w:styleId="38">
    <w:name w:val="无间隔1"/>
    <w:qFormat/>
    <w:uiPriority w:val="0"/>
    <w:pPr>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3102</Words>
  <Characters>3626</Characters>
  <Lines>1</Lines>
  <Paragraphs>1</Paragraphs>
  <TotalTime>5</TotalTime>
  <ScaleCrop>false</ScaleCrop>
  <LinksUpToDate>false</LinksUpToDate>
  <CharactersWithSpaces>3755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orange</cp:lastModifiedBy>
  <cp:lastPrinted>2025-05-08T01:40:00Z</cp:lastPrinted>
  <dcterms:modified xsi:type="dcterms:W3CDTF">2025-10-17T10:00:29Z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CB3CC4A2774B435B83B266F617791BDB_13</vt:lpwstr>
  </property>
  <property fmtid="{D5CDD505-2E9C-101B-9397-08002B2CF9AE}" pid="4" name="KSOTemplateDocerSaveRecord">
    <vt:lpwstr>eyJoZGlkIjoiYWViMzQ5M2ZlYTk3N2UxYjU3MDlmMDQwNmI3MjNiYWIiLCJ1c2VySWQiOiI1MDgwODY5ODEifQ==</vt:lpwstr>
  </property>
</Properties>
</file>